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5C" w:rsidRPr="00F22FE9" w:rsidRDefault="003B0B42" w:rsidP="00F22F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Опыт работы по использованию </w:t>
      </w:r>
      <w:r w:rsidR="001D7E72" w:rsidRPr="00F22F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развивающих </w:t>
      </w:r>
      <w:r w:rsidRPr="00F22F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игр В. В. </w:t>
      </w:r>
      <w:proofErr w:type="spellStart"/>
      <w:r w:rsidRPr="00F22F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</w:t>
      </w:r>
      <w:r w:rsidR="003146C3" w:rsidRPr="00F22F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кобовича</w:t>
      </w:r>
      <w:proofErr w:type="spellEnd"/>
      <w:r w:rsidR="003146C3" w:rsidRPr="00F22F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3B0B42" w:rsidRPr="00F22FE9" w:rsidRDefault="003146C3" w:rsidP="00F22F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детьми с ЗПР</w:t>
      </w:r>
      <w:r w:rsidR="001C655C" w:rsidRPr="00F22F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старшего дошкольного возраста</w:t>
      </w:r>
      <w:r w:rsidRPr="00F22F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1C655C" w:rsidRPr="00F22FE9" w:rsidRDefault="001C655C" w:rsidP="00F22F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5201" w:rsidRPr="00F22FE9" w:rsidRDefault="001C5201" w:rsidP="00F22FE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  </w:t>
      </w:r>
      <w:r w:rsidR="00787A3E" w:rsidRPr="00F22FE9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                                                    Лесниченко Светлана Николаевна,</w:t>
      </w:r>
    </w:p>
    <w:p w:rsidR="00787A3E" w:rsidRPr="00F22FE9" w:rsidRDefault="00787A3E" w:rsidP="00F22FE9">
      <w:pPr>
        <w:shd w:val="clear" w:color="auto" w:fill="FFFFFF"/>
        <w:spacing w:before="150" w:after="45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                                                Бережная Елена Георгиевна, воспитатели</w:t>
      </w:r>
    </w:p>
    <w:p w:rsidR="00787A3E" w:rsidRPr="00F22FE9" w:rsidRDefault="00787A3E" w:rsidP="00F22FE9">
      <w:pPr>
        <w:shd w:val="clear" w:color="auto" w:fill="FFFFFF"/>
        <w:spacing w:before="150" w:after="45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                                              МБДОУ № 30 г. Азова, Ростовская область</w:t>
      </w:r>
    </w:p>
    <w:p w:rsidR="00292883" w:rsidRPr="00F22FE9" w:rsidRDefault="00292883" w:rsidP="00F22FE9">
      <w:pPr>
        <w:shd w:val="clear" w:color="auto" w:fill="FFFFFF"/>
        <w:spacing w:before="150" w:after="45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val="en-US" w:eastAsia="ru-RU"/>
        </w:rPr>
      </w:pPr>
      <w:r w:rsidRPr="00F22FE9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                                            </w:t>
      </w:r>
      <w:proofErr w:type="gramStart"/>
      <w:r w:rsidRPr="00F22FE9">
        <w:rPr>
          <w:rFonts w:ascii="Times New Roman" w:eastAsia="Times New Roman" w:hAnsi="Times New Roman" w:cs="Times New Roman"/>
          <w:i/>
          <w:kern w:val="36"/>
          <w:sz w:val="28"/>
          <w:szCs w:val="28"/>
          <w:lang w:val="en-US" w:eastAsia="ru-RU"/>
        </w:rPr>
        <w:t>e-mail</w:t>
      </w:r>
      <w:proofErr w:type="gramEnd"/>
      <w:r w:rsidRPr="00F22FE9">
        <w:rPr>
          <w:rFonts w:ascii="Times New Roman" w:eastAsia="Times New Roman" w:hAnsi="Times New Roman" w:cs="Times New Roman"/>
          <w:i/>
          <w:kern w:val="36"/>
          <w:sz w:val="28"/>
          <w:szCs w:val="28"/>
          <w:lang w:val="en-US" w:eastAsia="ru-RU"/>
        </w:rPr>
        <w:t>: lana.lesnichenko.77@mail.ru</w:t>
      </w:r>
    </w:p>
    <w:p w:rsidR="00FA0506" w:rsidRPr="00F22FE9" w:rsidRDefault="001244FB" w:rsidP="00F22FE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F22FE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:rsidR="00FA0506" w:rsidRPr="00F22FE9" w:rsidRDefault="00FA0506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Особенность сегодняшней ситуации в системе дошкольного образования, характеризуется тем, что она происходит ряд нормативно – правовых изменений, связанный с реализацией  ФГОС </w:t>
      </w:r>
      <w:proofErr w:type="gramStart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</w:t>
      </w:r>
      <w:proofErr w:type="gramEnd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из основополагающих принципов которых является принцип интеграции образовательных областей, обуславливающих внедрение инноваций в практику педагогической деятельности. Это предполагает позитивный поворот к дошкольному детству, связанный с осознанием значимости тех образовательных ресурсов, которые в нем заложены. В соответствии с ФГОС </w:t>
      </w:r>
      <w:proofErr w:type="gramStart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</w:t>
      </w:r>
      <w:proofErr w:type="gramEnd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задачами дошкольного обучения являются сохранение и поддержка индивидуальности ребенка, развитие индивидуальных способностей и творческого потенциала каждого ребенка как субъекта отношений с людьми, миром и самим собой</w:t>
      </w:r>
      <w:r w:rsidR="001C655C"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(1)</w:t>
      </w:r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A0506" w:rsidRPr="00F22FE9" w:rsidRDefault="00FA0506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Деятельность МБДОУ№30 г. Азова ориентируется на разработку и внедрение в практику нетрадиционных подходов с применением современных образовательных технологий, обеспечивая всестороннее развитие дошкольника, в том числе и детей с ОВЗ. </w:t>
      </w:r>
    </w:p>
    <w:p w:rsidR="00FA0506" w:rsidRPr="00F22FE9" w:rsidRDefault="00FA0506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Построение вариативного развивающего образования, ориентированного на уровень развития, проявляющейся у ребенка в совместной деятельности </w:t>
      </w:r>
      <w:proofErr w:type="gramStart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(зона ближайшего развития каждого ребенка), через организацию видов деятельности, способствующих развитию мышления, речи, обобщения, воображения и детского   творчества, личностного, физического и художественно- эстетического развития детей</w:t>
      </w:r>
      <w:r w:rsidR="001C655C"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(1).</w:t>
      </w:r>
    </w:p>
    <w:p w:rsidR="00FA0506" w:rsidRPr="00F22FE9" w:rsidRDefault="00FA0506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ФГОС ДО придает большое значение развитию у детей воображения, мыслительной деятельности, коммуникативных способностей, навыков взаимодействия </w:t>
      </w:r>
      <w:proofErr w:type="gramStart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взрослыми и другими детьми, первоначальных навыков самопознания, самооценки и саморазвития личности.  </w:t>
      </w:r>
    </w:p>
    <w:p w:rsidR="00FA0506" w:rsidRPr="00F22FE9" w:rsidRDefault="00FA0506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FA0506" w:rsidRPr="00F22FE9" w:rsidRDefault="00FA0506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506" w:rsidRPr="00F22FE9" w:rsidRDefault="00FA0506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0B42" w:rsidRPr="00F22FE9" w:rsidRDefault="003B0B42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281" w:rsidRPr="00F22FE9" w:rsidRDefault="001244FB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Детство- это единственное слово, которое вызывает у взрослых самые светлые воспоминания. Это время ежед</w:t>
      </w:r>
      <w:r w:rsidR="00246FC4" w:rsidRPr="00F22F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невных открыти</w:t>
      </w:r>
      <w:r w:rsidR="0021597C" w:rsidRPr="00F22F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й</w:t>
      </w:r>
      <w:r w:rsidRPr="00F22F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Это период, когда закладывается фундамент будущей личности.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является ведущей деятельностью</w:t>
      </w:r>
      <w:r w:rsidR="00B1628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 дошкольного возраста.</w:t>
      </w:r>
      <w:r w:rsidR="008863F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28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 оценивая значение игры, В.А.Сухомлинский писал: "Без игры нет, и не может быть полноценного умственного развития. Игра-это огромное светлое окно, через которое в духовный мир ребенка вливается поток представлений, понятий об окружающем мире. Игра-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28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искра, зажигающая огонек пытлив</w:t>
      </w:r>
      <w:r w:rsidR="00EF5A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и любознательности" (</w:t>
      </w:r>
      <w:r w:rsidR="001C655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628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6FC4" w:rsidRPr="00F22FE9" w:rsidRDefault="008E6FDD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ребенок не только познает мир, но и развивается его мышление, чувство, воля, формируются взаимоотношения со сверстниками, происходит становление самооценки и самосознания. </w:t>
      </w:r>
      <w:r w:rsidR="003B0B4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 и должны играть! Поэтому жизнь в детском саду будет интересна для них только в том случае, когда она наполнена игрой</w:t>
      </w:r>
      <w:proofErr w:type="gramStart"/>
      <w:r w:rsidR="003B0B4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28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1628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B0B4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ы, педагоги, должны помочь ребенку сделать эту дея</w:t>
      </w:r>
      <w:r w:rsidR="00246FC4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тельность яркой, </w:t>
      </w:r>
      <w:r w:rsidR="003B0B4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разнообразной и познавательной.</w:t>
      </w:r>
      <w:r w:rsidR="00B1628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09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множество технологий, педагоги на</w:t>
      </w:r>
      <w:r w:rsidR="00FA0506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шего дошкольного учреждения </w:t>
      </w:r>
      <w:r w:rsidR="00FC309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остановились на технологии интеллектуально-творческого развития детей 3-7 лет В.В </w:t>
      </w:r>
      <w:proofErr w:type="spellStart"/>
      <w:r w:rsidR="00FC309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FC309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"Сказочные лабиринты игры". </w:t>
      </w:r>
      <w:proofErr w:type="gramStart"/>
      <w:r w:rsidR="00FC309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FC309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первых, нам очень понравилось, что все игры сопровождаются сказочным сюжетом</w:t>
      </w:r>
      <w:r w:rsidR="00940C0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Ребенок становится действующим лицом различных </w:t>
      </w:r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таинственных и сказочных</w:t>
      </w:r>
      <w:r w:rsidR="00940C0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приключений</w:t>
      </w:r>
      <w:proofErr w:type="gramStart"/>
      <w:r w:rsidR="00940C0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40C0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преодолевает трудности ,добиваяс</w:t>
      </w:r>
      <w:r w:rsidR="00246FC4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успеха. Во- вторых, все игры </w:t>
      </w:r>
      <w:r w:rsidR="00940C0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единое сказочное пространств</w:t>
      </w:r>
      <w:proofErr w:type="gramStart"/>
      <w:r w:rsidR="00940C0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="00940C0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Фиолетовый лес) и сказочных героев. В- третьих, все игры объединены в комплекты по принципу постепенного и постоянного усложне</w:t>
      </w:r>
      <w:r w:rsidR="007B378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что позволяет поддерживать детскую деятельность в зоне оптимальной трудности. </w:t>
      </w:r>
      <w:r w:rsidR="00523B09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технология является неотъемлемой частью системы комплексной помощи детям с ЗПР в освоении основных образовательных программ, обеспечивая необходимую коррекцию недостатков в физическом и психическом развитии воспитанников ДОУ, их социальную адаптацию</w:t>
      </w:r>
      <w:r w:rsidR="00BE066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F3BA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147E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получают истинное удовольствие</w:t>
      </w:r>
      <w:r w:rsidR="00BE066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игр </w:t>
      </w:r>
      <w:r w:rsidR="007147E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открывают для себя все новые и новые возможности, а важная информация усваивается незаметно.</w:t>
      </w:r>
      <w:r w:rsidR="00246FC4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7E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игры </w:t>
      </w:r>
      <w:proofErr w:type="spellStart"/>
      <w:r w:rsidR="007147E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</w:t>
      </w:r>
      <w:proofErr w:type="gramStart"/>
      <w:r w:rsidR="007147E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7147E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7147E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главные помощники! </w:t>
      </w:r>
      <w:r w:rsidR="002967CF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учат моделировать, соотносить целое с частью. Вячеслав Вадимович не просто внес вклад в альтернативную педагогику, а создал новую эпоху развивающих игр(</w:t>
      </w:r>
      <w:r w:rsidR="001C655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967CF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7147E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Играя в них, дети становятся раскрепощенными, уверенными в себе, подготовленными к </w:t>
      </w:r>
      <w:r w:rsidR="00246FC4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в школе. И</w:t>
      </w:r>
      <w:r w:rsidR="007147E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В. В. </w:t>
      </w:r>
      <w:proofErr w:type="spellStart"/>
      <w:r w:rsidR="007147ED"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Воскобовича</w:t>
      </w:r>
      <w:proofErr w:type="spellEnd"/>
      <w:r w:rsidR="00C83296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содействуют </w:t>
      </w:r>
      <w:r w:rsidR="007147E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успешному </w:t>
      </w:r>
      <w:r w:rsidR="007147ED"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</w:t>
      </w:r>
      <w:r w:rsidR="007147E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сенсомоторного восприятия у детей с ЗПР и органично вплетаются в коррекционно-образовательный процесс. Ребенок окружается непринужденной, веселой, интеллектуально-творческой атмосферой. </w:t>
      </w:r>
      <w:r w:rsidR="008232A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3E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дошкольного образования программой предусмотрена работа с детьми по 5 образовательным областям: социально- коммуникативное развитие, познавательное развитие, речевое развитие, художественно- эстетическое развитие, физическое развитие. </w:t>
      </w:r>
      <w:r w:rsidR="00246FC4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 игры В.В. </w:t>
      </w:r>
      <w:proofErr w:type="spellStart"/>
      <w:r w:rsidR="00246FC4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246FC4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способствуют:</w:t>
      </w:r>
    </w:p>
    <w:p w:rsidR="00246FC4" w:rsidRPr="00F22FE9" w:rsidRDefault="00246FC4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эффективному развитию психических процессо</w:t>
      </w:r>
      <w:proofErr w:type="gram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внимания, памяти, речи, воображения, мышления);</w:t>
      </w:r>
    </w:p>
    <w:p w:rsidR="00246FC4" w:rsidRPr="00F22FE9" w:rsidRDefault="00246FC4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-творческому развитию детей</w:t>
      </w:r>
      <w:r w:rsidR="001C655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стимулирует проявление творческих способностей ребенка);</w:t>
      </w:r>
    </w:p>
    <w:p w:rsidR="00246FC4" w:rsidRPr="00F22FE9" w:rsidRDefault="00246FC4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-развитию речи детей</w:t>
      </w:r>
      <w:r w:rsidR="001C655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(пополняется и активизируется словарь, формируется правильное звукопроизношение, развивается связная речь);</w:t>
      </w:r>
    </w:p>
    <w:p w:rsidR="00246FC4" w:rsidRPr="00F22FE9" w:rsidRDefault="00246FC4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-социально-нравственному развитию ребенка- дошкольник</w:t>
      </w:r>
      <w:proofErr w:type="gram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играх ребенок проявляет чуткое отношение к товарищам, учится быть справедливым, уступать в случае необходимости, помогать в беде).</w:t>
      </w:r>
    </w:p>
    <w:p w:rsidR="0034256B" w:rsidRPr="00F22FE9" w:rsidRDefault="001E1719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г</w:t>
      </w:r>
      <w:r w:rsidR="00AE53E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лавная задача заключается в том, чтобы предоставить каждому ребенку возможность получать знания самостоятельно.</w:t>
      </w:r>
      <w:r w:rsidR="006504C9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2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стараемся</w:t>
      </w:r>
      <w:proofErr w:type="gramStart"/>
      <w:r w:rsidR="001C52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1C52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каждую игру, добиваться решения нескольких образовательных задач. </w:t>
      </w:r>
      <w:r w:rsidR="00B03758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Незаметно для себя малыш осваивает цифры или буквы, узнает и запоминает цвет, форму, тренирует мелкую моторику рук, совершенствует речь, мышление, внимание, </w:t>
      </w:r>
      <w:r w:rsidR="002F563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память, воображение. Все это способствует коррекции таких особенностей детей с ЗПР, как снижение скорости выполнения операций, низкий объем и концентрация внимания и памяти, отставание в развитии всех форм мышления. Кроме того, дети с ЗПР часто не могут осуществить полноценный анализ формы, установить симметричность, тождественность частей конструируемых фигур, расположить конструкцию на плоскости, соединить ее в единое целое. И здесь могут нам оказать помощь такие игры, как " Фонарики", "</w:t>
      </w:r>
      <w:proofErr w:type="spellStart"/>
      <w:r w:rsidR="002F563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Логоформочки</w:t>
      </w:r>
      <w:proofErr w:type="spellEnd"/>
      <w:r w:rsidR="002F563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"Ларчик". Так как дети с ЗПР отличаются несформированностью познавательной активности, поисковой мотивации, </w:t>
      </w:r>
      <w:r w:rsidR="00DD641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автором продуман момент создания у детей высокого интереса к игре. Это достигается при помощи создания сказочного сюжета и привлечения в игру сказочных персонажей. Ребята, например, с удовольствием играют не с квадратами и  треугольниками</w:t>
      </w:r>
      <w:proofErr w:type="gramStart"/>
      <w:r w:rsidR="00DD641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D641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нетающими льдинками озера </w:t>
      </w:r>
      <w:proofErr w:type="spellStart"/>
      <w:r w:rsidR="00DD641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</w:t>
      </w:r>
      <w:proofErr w:type="spellEnd"/>
      <w:r w:rsidR="00DD641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разноцветными паутинками Паука Юкка. Новое и необычное всегда привлекает малышей и лучше запоминается.</w:t>
      </w:r>
      <w:r w:rsidR="002F563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758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2F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бы немного остановиться на развитии воображения дошкольников  с задержкой психического развития.  </w:t>
      </w:r>
      <w:r w:rsidR="00FA0506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ОВЗ</w:t>
      </w:r>
      <w:r w:rsidR="00F532F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испытывают </w:t>
      </w:r>
      <w:proofErr w:type="gramStart"/>
      <w:r w:rsidR="00F532F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</w:t>
      </w:r>
      <w:proofErr w:type="gramEnd"/>
      <w:r w:rsidR="00F532F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 выполнении творческих заданий, так и с созданием собственных замыслов. Первоначально воображение приобретает произвольный характер, предполагая освоение ребенком средств и приемов создания новых образов. </w:t>
      </w:r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многих </w:t>
      </w:r>
      <w:r w:rsidR="00FA0506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</w:t>
      </w:r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этот процесс перехода нарушен или замедлен, отсюда возникает стереотипность, бедность образов воображения.  И здесь на помощь нам приходят игры В.В. </w:t>
      </w:r>
      <w:proofErr w:type="spellStart"/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в своих разработках Вячеслав Вадимович уделяет много внимания творческому моменту игры (</w:t>
      </w:r>
      <w:r w:rsidR="001C655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"Квадрат </w:t>
      </w:r>
      <w:proofErr w:type="spellStart"/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99267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",  "</w:t>
      </w:r>
      <w:proofErr w:type="spellStart"/>
      <w:r w:rsidR="0099267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Геоконт</w:t>
      </w:r>
      <w:proofErr w:type="spellEnd"/>
      <w:r w:rsidR="0099267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Start"/>
      <w:r w:rsidR="0099267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9267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="0099267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</w:t>
      </w:r>
      <w:proofErr w:type="spellEnd"/>
      <w:r w:rsidR="0099267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дают большие возможности для развития воображения ребенка.  С помощью разноцветных "паутинок"  и цветных веревочек дети могут создавать разные </w:t>
      </w:r>
      <w:proofErr w:type="gramStart"/>
      <w:r w:rsidR="0099267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образы</w:t>
      </w:r>
      <w:proofErr w:type="gramEnd"/>
      <w:r w:rsidR="0099267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целые сказочные картины. </w:t>
      </w:r>
      <w:r w:rsidR="00DE264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развитии эмоциональной сферы </w:t>
      </w:r>
      <w:r w:rsidR="00DE264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 с ЗПР нам также помогают игры </w:t>
      </w:r>
      <w:proofErr w:type="spellStart"/>
      <w:r w:rsidR="00DE264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DE264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для передачи своего настроения ребенок может использовать веревочки и точки на "</w:t>
      </w:r>
      <w:proofErr w:type="spellStart"/>
      <w:r w:rsidR="00DE264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Коврографе</w:t>
      </w:r>
      <w:proofErr w:type="spellEnd"/>
      <w:r w:rsidR="00DE264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 </w:t>
      </w:r>
      <w:r w:rsidR="001C52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 игры практически каждое занятие. </w:t>
      </w:r>
      <w:r w:rsidR="00A80A95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побуждает детей дополнять</w:t>
      </w:r>
      <w:r w:rsidR="0021705E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игры, придумывать название, сказочный сюжет, конструировать новые фигуры, узоры, предметные формы и т.д.  При выборе игр руководствовались возрастными особенностями детей. Игровая технология стала одним из средств закрепления, уточнения и расширения знаний, которые дети получают в процессе непосредственно образовательной деятельности.</w:t>
      </w:r>
      <w:r w:rsidR="00832236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игр делает обучение занимательным, эмоциональным, помогает повысить произвольное внимание, создает предпосылки к более глубокому овладению знаниями, умениями и навыками(</w:t>
      </w:r>
      <w:r w:rsidR="001C655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2236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1C52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позволяет получать удовольствие от процесса игры и ее результата и детям, и педагогам. </w:t>
      </w:r>
      <w:r w:rsidR="00803BC4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игровая технология предполагает создание сказочного игрового пространства «Фиолетовый Лес». И такой лес появился в нашей группе. В нем живут сказочные персонажи: мудрый Ворон Метр, Малыш </w:t>
      </w:r>
      <w:proofErr w:type="spellStart"/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</w:t>
      </w:r>
      <w:proofErr w:type="spellEnd"/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Пчелка </w:t>
      </w:r>
      <w:proofErr w:type="spellStart"/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Жужа</w:t>
      </w:r>
      <w:proofErr w:type="spellEnd"/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Незримка</w:t>
      </w:r>
      <w:proofErr w:type="spellEnd"/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Всюсь</w:t>
      </w:r>
      <w:proofErr w:type="spellEnd"/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Паук </w:t>
      </w:r>
      <w:proofErr w:type="spellStart"/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Юк</w:t>
      </w:r>
      <w:proofErr w:type="spellEnd"/>
      <w:r w:rsidR="00615AAB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девочка Долька, гусеница Фифа, Гусь Капитан и другие. Дети вместе с героями совершают веселые сказочные приключения, преодолевают  препятствия. Путешествия и приключения в Фиолетовом Лесу создают эмоционально-положительный фон, вызывают ощущение радости и переживания, удовлетворения от игровой деятельности. </w:t>
      </w:r>
      <w:r w:rsidR="001C52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продуктивной работы мы учим  и родителей воспитанников </w:t>
      </w:r>
      <w:proofErr w:type="gramStart"/>
      <w:r w:rsidR="001C52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proofErr w:type="gramEnd"/>
      <w:r w:rsidR="001C52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пособия для занятий с детьми дома. Для этого мы организуем консультации, мастер- классы, практические показы и демонстрации возможностей использования игрового материала. </w:t>
      </w:r>
    </w:p>
    <w:p w:rsidR="003B0B42" w:rsidRPr="00F22FE9" w:rsidRDefault="003146C3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0B4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в которые с инт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ересом играют наши дети.</w:t>
      </w:r>
    </w:p>
    <w:p w:rsidR="00E07780" w:rsidRPr="00F22FE9" w:rsidRDefault="00F22FE9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0778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Кораблик "Плюх- плюх"</w:t>
      </w:r>
    </w:p>
    <w:p w:rsidR="00E07780" w:rsidRPr="00F22FE9" w:rsidRDefault="00E07780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тактильных ощущений у детей с ЗПР мы используем в своей работе игры с корабликом "Плюх- плюх". В процессе манипуляции с шероховатыми "парусами" у детей развиваются тактильные ощущения, необходимые для формирования правильного захвата игрушек. Кроме того, формируются простейшие математические навыки, развивается логическое мышление. В игре дети учатся считать флажки, сортируют их по цвету, количеству, решают простые примеры.</w:t>
      </w:r>
    </w:p>
    <w:p w:rsidR="006F655E" w:rsidRPr="00F22FE9" w:rsidRDefault="006F655E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"Шнур- Малыш" помогает в игровой форме развивать тонкие движения пальцев рук, глазомер, творческое воображение и логическое мышление детей, формирует усидчивость.</w:t>
      </w:r>
    </w:p>
    <w:p w:rsidR="003B0B42" w:rsidRPr="00F22FE9" w:rsidRDefault="003B0B42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</w:t>
      </w:r>
      <w:proofErr w:type="spellStart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Геоконт</w:t>
      </w:r>
      <w:proofErr w:type="spellEnd"/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94E5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закреплять цвета, величину, а также развивать  навыки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конструирования </w:t>
      </w:r>
      <w:r w:rsidR="00C94E5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моделирования, мелкую моторику.</w:t>
      </w:r>
    </w:p>
    <w:p w:rsidR="003B0B42" w:rsidRPr="00F22FE9" w:rsidRDefault="003B0B42" w:rsidP="00F22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3B0B42" w:rsidRPr="00F22FE9" w:rsidRDefault="003B0B42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Игра «</w:t>
      </w:r>
      <w:r w:rsidR="00C94E5D"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Волшебный к</w:t>
      </w:r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вадрат»</w:t>
      </w:r>
      <w:r w:rsidR="00C94E5D"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позволяет развивать внимание,</w:t>
      </w:r>
      <w:r w:rsidR="0057049A"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память, логическое мышление, пространственное воображение</w:t>
      </w:r>
      <w:r w:rsidR="003146C3"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146C3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7049A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 знакомятся  с геометрическими понятиями: угол, диагональ, центр, геометрическими фи</w:t>
      </w:r>
      <w:r w:rsidR="003146C3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гурами, закрепляют навыки счета.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 фантазии, несколько движений ловких пальчиков и квадрат оживает, превращаясь в различные образы: домик, конфету, ёжика, мышку, семафор, лодочку, летучую мышь и др. В свободное время дети с удовольствием берут игровой квадрат, придумывают свои фигуры, ведь </w:t>
      </w:r>
      <w:r w:rsidR="0057049A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огромные возможности для</w:t>
      </w:r>
      <w:r w:rsidR="0057049A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фантазии и воображения</w:t>
      </w:r>
      <w:proofErr w:type="gramStart"/>
      <w:r w:rsidR="0057049A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B0B42" w:rsidRPr="00F22FE9" w:rsidRDefault="003B0B42" w:rsidP="00F22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3B0B42" w:rsidRPr="00F22FE9" w:rsidRDefault="003B0B42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«Прозрачный квадрат».</w:t>
      </w:r>
    </w:p>
    <w:p w:rsidR="003B0B42" w:rsidRPr="00F22FE9" w:rsidRDefault="003B0B42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наших ребят прозрачные льдинк</w:t>
      </w:r>
      <w:r w:rsidR="00E07780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гораздо интереснее, чем обычные геометрические фигуры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0506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удовольствием</w:t>
      </w:r>
      <w:proofErr w:type="gram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складывают разные по величине геометрические фигуры, сортируют их, конструируют фигуры по схемам из альбома, а также придумывают различных птиц, животных, транспорт и др.</w:t>
      </w:r>
      <w:r w:rsidR="00EC39C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позволяет проводить анализ геометрических фигур, их размера, объяснять соотношени</w:t>
      </w:r>
      <w:r w:rsidR="003146C3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целого и части. </w:t>
      </w:r>
    </w:p>
    <w:p w:rsidR="0057049A" w:rsidRPr="00F22FE9" w:rsidRDefault="0057049A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"Волшебная восьмерка" поз</w:t>
      </w:r>
      <w:r w:rsidR="00EC39C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воляет ребенку запомнить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радуги,</w:t>
      </w:r>
      <w:r w:rsidR="00EC39C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недели, сформировать образ отдельных букв, цифр. Например, какие элементы "Волшебной восьмерки" </w:t>
      </w:r>
      <w:r w:rsidR="00C40D0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(палочки) нужно убрать, чтобы получилась цифра 0. Ребята при этом с удовольствием используют имена известных им гномов</w:t>
      </w:r>
      <w:r w:rsidR="003146C3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0D0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0D0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</w:t>
      </w:r>
      <w:proofErr w:type="spellEnd"/>
      <w:r w:rsidR="00C40D0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40D0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62E19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</w:t>
      </w:r>
      <w:proofErr w:type="spellEnd"/>
      <w:r w:rsidR="00962E19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Желе, Зеле, Геле, Селе, Фи</w:t>
      </w:r>
      <w:r w:rsidR="00CE72BE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2BE" w:rsidRPr="00F22FE9" w:rsidRDefault="00692F02" w:rsidP="00F22F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Игровизор</w:t>
      </w:r>
      <w:proofErr w:type="spell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gram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собое значение в развитии деятельности детей имеет пособие  "</w:t>
      </w:r>
      <w:proofErr w:type="spell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</w:t>
      </w:r>
      <w:r w:rsidR="003146C3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визор</w:t>
      </w:r>
      <w:proofErr w:type="spellEnd"/>
      <w:r w:rsidR="003146C3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его помощью можно решать самые разные задачи: совершенствовать графические навыки, ориентироваться на пространстве листа, изображать фигуры по клеточкам, достраивать симметричную половину изображения,</w:t>
      </w:r>
      <w:r w:rsidR="00CE72BE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зеркальное изображение. Персонажи- помощники превращают трудную работу в увлекательное</w:t>
      </w:r>
      <w:r w:rsidR="00EC39CD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путешествие, а возможность исправить ошибку формирует уверенность в самостоятельной деятельности.</w:t>
      </w:r>
      <w:r w:rsidR="003146C3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графического тренажера "</w:t>
      </w:r>
      <w:proofErr w:type="spellStart"/>
      <w:r w:rsidR="003146C3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Игровизор</w:t>
      </w:r>
      <w:proofErr w:type="spellEnd"/>
      <w:r w:rsidR="003146C3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нами разработана и активно пополняется папка с заданиями на разные темы.</w:t>
      </w:r>
    </w:p>
    <w:p w:rsidR="00BC7948" w:rsidRPr="00F22FE9" w:rsidRDefault="00BC7948" w:rsidP="00F22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</w:t>
      </w:r>
      <w:proofErr w:type="spell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Ларчик" - это сказки, игры и разные интересные истории. Дети с нетерпением ждут новых приключений с уже полюбившимися им персонажами, которые помогают познавать окружающий мир. Применение </w:t>
      </w:r>
      <w:proofErr w:type="spell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коврографа</w:t>
      </w:r>
      <w:proofErr w:type="spell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мелкой моторики, ориентировки в пространстве, развитию внимания, памяти, мышления, творческих способностей,</w:t>
      </w:r>
      <w:r w:rsidR="00DC022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тактильной чувствительности, стимулирует творческое развитие ребенка.</w:t>
      </w:r>
      <w:r w:rsidR="0021597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Эти игры мы используем систематически. Стараемся научить детей усваивать знания с радостью. Для нас главно</w:t>
      </w:r>
      <w:proofErr w:type="gramStart"/>
      <w:r w:rsidR="0021597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21597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утратить детскую любознательность, вызывать стремление  творить, фантазировать. Учим детей быть уверенными в себе. Мы получаем хорошие результаты: дети стали более усидчивы, внимательны, у них улучшилась моторика рук, </w:t>
      </w:r>
      <w:r w:rsidR="0021597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они не испытывают сложностей с усвоением цвета, формы, величины, умением ориентироваться на плоскости. Дети часто используют игры в самостоятельной деятельности, сами придумывают новые фигуры.</w:t>
      </w:r>
    </w:p>
    <w:p w:rsidR="00891CF9" w:rsidRPr="00F22FE9" w:rsidRDefault="00891CF9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используя игры </w:t>
      </w:r>
      <w:proofErr w:type="spell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В.В.Воскобовича</w:t>
      </w:r>
      <w:proofErr w:type="spell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работе, мы сделали для себя следующие выводы:</w:t>
      </w:r>
    </w:p>
    <w:p w:rsidR="00891CF9" w:rsidRPr="00F22FE9" w:rsidRDefault="00891CF9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игры </w:t>
      </w:r>
      <w:proofErr w:type="spell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В.В.Воскобовича</w:t>
      </w:r>
      <w:proofErr w:type="spell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 подходят для интеллектуа</w:t>
      </w:r>
      <w:r w:rsidR="001D7E7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льно- творческого развития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1D7E7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ЗПР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1CF9" w:rsidRPr="00F22FE9" w:rsidRDefault="00523B09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1CF9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 пространственная среда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="00891CF9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</w:t>
      </w:r>
      <w:r w:rsidR="001C655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55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CF9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стимулирует групповую и самостоятельную деятельность воспитанников.</w:t>
      </w:r>
    </w:p>
    <w:p w:rsidR="00891CF9" w:rsidRPr="00F22FE9" w:rsidRDefault="00891CF9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себя мы определили следующие перспективы развития:</w:t>
      </w:r>
    </w:p>
    <w:p w:rsidR="00891CF9" w:rsidRPr="00F22FE9" w:rsidRDefault="00891CF9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-дальнейшее освоение игровой технологии, используя все ее возможности и ресурсы;</w:t>
      </w:r>
    </w:p>
    <w:p w:rsidR="00891CF9" w:rsidRPr="00F22FE9" w:rsidRDefault="00891CF9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-дальнейшее пополнение развивающей среды;</w:t>
      </w:r>
    </w:p>
    <w:p w:rsidR="00891CF9" w:rsidRPr="00F22FE9" w:rsidRDefault="00891CF9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3E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</w:t>
      </w:r>
      <w:r w:rsidR="00FA0506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апробирование</w:t>
      </w:r>
      <w:r w:rsidR="00AE53E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диагностического инструментария для отслеживания результатов использования данной технологии.</w:t>
      </w:r>
    </w:p>
    <w:p w:rsidR="00EF5A01" w:rsidRPr="00F22FE9" w:rsidRDefault="003B0B42" w:rsidP="00F22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Мы уверены, что игры </w:t>
      </w:r>
      <w:proofErr w:type="spell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помогут нашим воспитанникам вырасти интеллектуально- развитыми, творческими, умеющими логически мыслить</w:t>
      </w:r>
      <w:r w:rsidR="00523B09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успешными людьми. </w:t>
      </w:r>
      <w:r w:rsidR="00103B4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Применяя данную технологию, можно достичь главной цели дошкольного образовани</w:t>
      </w:r>
      <w:proofErr w:type="gramStart"/>
      <w:r w:rsidR="00103B4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103B4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сохранить и укрепить здоровье детей, воспитать общую культуру, развивать  физические, интеллектуальные и личностные качества, сформировать предпосылки к учебной деятельности, которые обеспечат соц</w:t>
      </w:r>
      <w:r w:rsidR="001D7E72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иальную успешность</w:t>
      </w:r>
      <w:r w:rsidR="006F655E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103B4C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DE2647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B09" w:rsidRPr="00F22FE9" w:rsidRDefault="00523B09" w:rsidP="00F22F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01" w:rsidRPr="00F22FE9" w:rsidRDefault="00EF5A01" w:rsidP="00F22F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1C655C" w:rsidRPr="00F22FE9" w:rsidRDefault="001C655C" w:rsidP="00F22FE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(приказ МО РФ от 17.10.2013 № 1155).</w:t>
      </w:r>
    </w:p>
    <w:p w:rsidR="00F22FE9" w:rsidRPr="00F22FE9" w:rsidRDefault="00EF5A01" w:rsidP="00F22FE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Сухомлинский В.А. Избранные педагогические сочинения: в 3 т  </w:t>
      </w:r>
    </w:p>
    <w:p w:rsidR="00EF5A01" w:rsidRPr="00F22FE9" w:rsidRDefault="00F22FE9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F5A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/В.А.Сухомлинский.- М.</w:t>
      </w:r>
      <w:proofErr w:type="gramStart"/>
      <w:r w:rsidR="00EF5A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EF5A0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Педагогика, 1981.</w:t>
      </w:r>
    </w:p>
    <w:p w:rsidR="00F22FE9" w:rsidRPr="00F22FE9" w:rsidRDefault="00EF5A01" w:rsidP="00F22FE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</w:t>
      </w:r>
      <w:proofErr w:type="spell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</w:t>
      </w:r>
      <w:proofErr w:type="spellStart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Харько</w:t>
      </w:r>
      <w:proofErr w:type="spellEnd"/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Т.Г.Сказочные лабиринты игры. Игровая </w:t>
      </w:r>
    </w:p>
    <w:p w:rsidR="00EF5A01" w:rsidRPr="00F22FE9" w:rsidRDefault="00EF5A01" w:rsidP="00F22FE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интеллектуально- творческого развития детей 3-7 лет. - СПБ.,2007.</w:t>
      </w:r>
    </w:p>
    <w:p w:rsidR="00F22FE9" w:rsidRDefault="001C655C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.Борякова Н.Ю., </w:t>
      </w:r>
      <w:proofErr w:type="spellStart"/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Касицына</w:t>
      </w:r>
      <w:proofErr w:type="spellEnd"/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М.А. </w:t>
      </w:r>
      <w:proofErr w:type="spellStart"/>
      <w:proofErr w:type="gramStart"/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педагогическая</w:t>
      </w:r>
      <w:proofErr w:type="gramEnd"/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</w:t>
      </w:r>
      <w:r w:rsid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52BE1" w:rsidRPr="00F22FE9" w:rsidRDefault="00F22FE9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 для детей с ЗПР.</w:t>
      </w:r>
      <w:proofErr w:type="gramEnd"/>
      <w:r w:rsidR="00552BE1" w:rsidRPr="00F2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2007.</w:t>
      </w:r>
    </w:p>
    <w:p w:rsidR="00FF0B84" w:rsidRPr="00F22FE9" w:rsidRDefault="00FF0B84" w:rsidP="00F22FE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057" w:rsidRPr="00F22FE9" w:rsidRDefault="00185057" w:rsidP="00F22FE9">
      <w:pPr>
        <w:spacing w:after="0" w:line="240" w:lineRule="auto"/>
      </w:pPr>
    </w:p>
    <w:sectPr w:rsidR="00185057" w:rsidRPr="00F22FE9" w:rsidSect="0018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70BB0"/>
    <w:multiLevelType w:val="hybridMultilevel"/>
    <w:tmpl w:val="1A7C7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B42"/>
    <w:rsid w:val="000A027E"/>
    <w:rsid w:val="00103B4C"/>
    <w:rsid w:val="001244FB"/>
    <w:rsid w:val="00185057"/>
    <w:rsid w:val="001C5201"/>
    <w:rsid w:val="001C655C"/>
    <w:rsid w:val="001D7E72"/>
    <w:rsid w:val="001E1719"/>
    <w:rsid w:val="001F3BA2"/>
    <w:rsid w:val="002115AD"/>
    <w:rsid w:val="0021597C"/>
    <w:rsid w:val="0021705E"/>
    <w:rsid w:val="00246FC4"/>
    <w:rsid w:val="00292883"/>
    <w:rsid w:val="002967CF"/>
    <w:rsid w:val="002B2766"/>
    <w:rsid w:val="002F563C"/>
    <w:rsid w:val="003146C3"/>
    <w:rsid w:val="0032306F"/>
    <w:rsid w:val="0034256B"/>
    <w:rsid w:val="003B0B42"/>
    <w:rsid w:val="00432DFC"/>
    <w:rsid w:val="004504CD"/>
    <w:rsid w:val="00523B09"/>
    <w:rsid w:val="00552BE1"/>
    <w:rsid w:val="0057049A"/>
    <w:rsid w:val="00584350"/>
    <w:rsid w:val="005A6CAF"/>
    <w:rsid w:val="00610285"/>
    <w:rsid w:val="00615AAB"/>
    <w:rsid w:val="006504C9"/>
    <w:rsid w:val="00692F02"/>
    <w:rsid w:val="006A72F5"/>
    <w:rsid w:val="006C2C58"/>
    <w:rsid w:val="006F655E"/>
    <w:rsid w:val="007147ED"/>
    <w:rsid w:val="00787A3E"/>
    <w:rsid w:val="007B3780"/>
    <w:rsid w:val="00803BC4"/>
    <w:rsid w:val="008161E3"/>
    <w:rsid w:val="008232A2"/>
    <w:rsid w:val="008256E2"/>
    <w:rsid w:val="00832236"/>
    <w:rsid w:val="008863FC"/>
    <w:rsid w:val="00891CF9"/>
    <w:rsid w:val="008E6FDD"/>
    <w:rsid w:val="00940C0D"/>
    <w:rsid w:val="00962E19"/>
    <w:rsid w:val="00992670"/>
    <w:rsid w:val="00A80A95"/>
    <w:rsid w:val="00AE53EC"/>
    <w:rsid w:val="00B03758"/>
    <w:rsid w:val="00B16281"/>
    <w:rsid w:val="00BC7948"/>
    <w:rsid w:val="00BE066B"/>
    <w:rsid w:val="00C07143"/>
    <w:rsid w:val="00C40D02"/>
    <w:rsid w:val="00C83296"/>
    <w:rsid w:val="00C848ED"/>
    <w:rsid w:val="00C94E5D"/>
    <w:rsid w:val="00CE72BE"/>
    <w:rsid w:val="00D364F6"/>
    <w:rsid w:val="00DC022C"/>
    <w:rsid w:val="00DD641C"/>
    <w:rsid w:val="00DE0A80"/>
    <w:rsid w:val="00DE2647"/>
    <w:rsid w:val="00E07780"/>
    <w:rsid w:val="00E33CF6"/>
    <w:rsid w:val="00E51AA3"/>
    <w:rsid w:val="00E66601"/>
    <w:rsid w:val="00EC39CD"/>
    <w:rsid w:val="00EF5A01"/>
    <w:rsid w:val="00F00304"/>
    <w:rsid w:val="00F02655"/>
    <w:rsid w:val="00F22FE9"/>
    <w:rsid w:val="00F532F1"/>
    <w:rsid w:val="00F90EAE"/>
    <w:rsid w:val="00FA0506"/>
    <w:rsid w:val="00FC3097"/>
    <w:rsid w:val="00FF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57"/>
  </w:style>
  <w:style w:type="paragraph" w:styleId="1">
    <w:name w:val="heading 1"/>
    <w:basedOn w:val="a"/>
    <w:link w:val="10"/>
    <w:uiPriority w:val="9"/>
    <w:qFormat/>
    <w:rsid w:val="003B0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B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B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B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6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2020-11-01T15:22:00Z</dcterms:created>
  <dcterms:modified xsi:type="dcterms:W3CDTF">2020-11-01T15:34:00Z</dcterms:modified>
</cp:coreProperties>
</file>