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4C" w:rsidRPr="0044154C" w:rsidRDefault="0044154C" w:rsidP="004415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3361" w:rsidRPr="000A0675" w:rsidRDefault="004560CB" w:rsidP="00030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621616">
        <w:rPr>
          <w:rFonts w:ascii="Times New Roman" w:hAnsi="Times New Roman" w:cs="Times New Roman"/>
          <w:b/>
          <w:sz w:val="24"/>
          <w:szCs w:val="24"/>
        </w:rPr>
        <w:t>Я</w:t>
      </w:r>
      <w:r w:rsidR="001F44F2" w:rsidRPr="000A0675">
        <w:rPr>
          <w:rFonts w:ascii="Times New Roman" w:hAnsi="Times New Roman" w:cs="Times New Roman"/>
          <w:b/>
          <w:sz w:val="24"/>
          <w:szCs w:val="24"/>
        </w:rPr>
        <w:t xml:space="preserve"> НАСТАВНИЧЕСТВА </w:t>
      </w:r>
    </w:p>
    <w:p w:rsidR="007E20E2" w:rsidRPr="000A0675" w:rsidRDefault="001F44F2" w:rsidP="00030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560CB">
        <w:rPr>
          <w:rFonts w:ascii="Times New Roman" w:hAnsi="Times New Roman" w:cs="Times New Roman"/>
          <w:b/>
          <w:sz w:val="24"/>
          <w:szCs w:val="24"/>
        </w:rPr>
        <w:t>МБДОУ № 30</w:t>
      </w:r>
    </w:p>
    <w:p w:rsidR="005739EF" w:rsidRPr="000A0675" w:rsidRDefault="00697EB0" w:rsidP="00030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>«ШКОЛА НАСТАВНИЧЕСТВА»</w:t>
      </w:r>
      <w:r w:rsidR="0004468F" w:rsidRPr="000A0675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4560CB">
        <w:rPr>
          <w:rFonts w:ascii="Times New Roman" w:hAnsi="Times New Roman" w:cs="Times New Roman"/>
          <w:b/>
          <w:sz w:val="24"/>
          <w:szCs w:val="24"/>
        </w:rPr>
        <w:t>2023 г</w:t>
      </w:r>
      <w:r w:rsidR="0004468F" w:rsidRPr="000A0675">
        <w:rPr>
          <w:rFonts w:ascii="Times New Roman" w:hAnsi="Times New Roman" w:cs="Times New Roman"/>
          <w:b/>
          <w:sz w:val="24"/>
          <w:szCs w:val="24"/>
        </w:rPr>
        <w:t>.</w:t>
      </w:r>
    </w:p>
    <w:p w:rsidR="00030E7A" w:rsidRPr="000A0675" w:rsidRDefault="00030E7A" w:rsidP="00030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859" w:rsidRPr="000A0675" w:rsidRDefault="007A2281" w:rsidP="009D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46881" w:rsidRPr="000A0675" w:rsidRDefault="00446881" w:rsidP="009D2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606" w:rsidRPr="00536A05" w:rsidRDefault="004560CB" w:rsidP="004468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 год объявлен 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России Владимир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Владимирович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ем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Путин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год «Редагога и наставника». Он </w:t>
      </w:r>
      <w:r w:rsidR="0089567E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определил 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567E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наставничества как важную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9567E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России задачу. </w:t>
      </w:r>
      <w:r w:rsidR="009C3199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словам Президента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только объединив передовые знания и нравственные основы, </w:t>
      </w:r>
      <w:r w:rsidR="0089567E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страна 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>мож</w:t>
      </w:r>
      <w:r w:rsidR="0089567E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>ет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быть и оставатьс</w:t>
      </w:r>
      <w:r w:rsidR="0089567E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>я сильной</w:t>
      </w:r>
      <w:r w:rsidR="0044154C" w:rsidRPr="00536A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4154C" w:rsidRPr="00536A05">
        <w:rPr>
          <w:rFonts w:ascii="Times New Roman" w:hAnsi="Times New Roman" w:cs="Times New Roman"/>
          <w:sz w:val="24"/>
          <w:szCs w:val="24"/>
        </w:rPr>
        <w:t xml:space="preserve"> </w:t>
      </w:r>
      <w:r w:rsidR="009C3199" w:rsidRPr="00536A0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9567E" w:rsidRPr="00536A05">
        <w:rPr>
          <w:rFonts w:ascii="Times New Roman" w:hAnsi="Times New Roman" w:cs="Times New Roman"/>
          <w:sz w:val="24"/>
          <w:szCs w:val="24"/>
        </w:rPr>
        <w:t xml:space="preserve">и в образовательной политике государства </w:t>
      </w:r>
      <w:r w:rsidR="005F5A89" w:rsidRPr="00536A05">
        <w:rPr>
          <w:rFonts w:ascii="Times New Roman" w:hAnsi="Times New Roman" w:cs="Times New Roman"/>
          <w:sz w:val="24"/>
          <w:szCs w:val="24"/>
        </w:rPr>
        <w:t xml:space="preserve">одной из ключевых задач становится </w:t>
      </w:r>
      <w:r w:rsidR="009C3199" w:rsidRPr="00536A05">
        <w:rPr>
          <w:rFonts w:ascii="Times New Roman" w:hAnsi="Times New Roman" w:cs="Times New Roman"/>
          <w:sz w:val="24"/>
          <w:szCs w:val="24"/>
        </w:rPr>
        <w:t>п</w:t>
      </w:r>
      <w:r w:rsidR="0044154C" w:rsidRPr="00536A05">
        <w:rPr>
          <w:rFonts w:ascii="Times New Roman" w:hAnsi="Times New Roman" w:cs="Times New Roman"/>
          <w:sz w:val="24"/>
          <w:szCs w:val="24"/>
        </w:rPr>
        <w:t>оддержка молодых педагогов.</w:t>
      </w:r>
    </w:p>
    <w:p w:rsidR="00CB5606" w:rsidRPr="000A0675" w:rsidRDefault="00D41E3D" w:rsidP="00446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A05">
        <w:rPr>
          <w:rFonts w:ascii="Times New Roman" w:hAnsi="Times New Roman" w:cs="Times New Roman"/>
          <w:sz w:val="24"/>
          <w:szCs w:val="24"/>
        </w:rPr>
        <w:t>Современному образовательному учреждению</w:t>
      </w:r>
      <w:r w:rsidR="00CB5606" w:rsidRPr="00536A05">
        <w:rPr>
          <w:rFonts w:ascii="Times New Roman" w:hAnsi="Times New Roman" w:cs="Times New Roman"/>
          <w:sz w:val="24"/>
          <w:szCs w:val="24"/>
        </w:rPr>
        <w:t xml:space="preserve"> нужен профессионально-компетентный</w:t>
      </w:r>
      <w:r w:rsidR="00CB5606" w:rsidRPr="000A0675">
        <w:rPr>
          <w:rFonts w:ascii="Times New Roman" w:hAnsi="Times New Roman" w:cs="Times New Roman"/>
          <w:sz w:val="24"/>
          <w:szCs w:val="24"/>
        </w:rPr>
        <w:t xml:space="preserve">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</w:t>
      </w:r>
      <w:r w:rsidR="00CB464D" w:rsidRPr="000A0675">
        <w:rPr>
          <w:rFonts w:ascii="Times New Roman" w:hAnsi="Times New Roman" w:cs="Times New Roman"/>
          <w:sz w:val="24"/>
          <w:szCs w:val="24"/>
        </w:rPr>
        <w:t>инновационные процессы. О</w:t>
      </w:r>
      <w:r w:rsidR="00CB5606" w:rsidRPr="000A0675">
        <w:rPr>
          <w:rFonts w:ascii="Times New Roman" w:hAnsi="Times New Roman" w:cs="Times New Roman"/>
          <w:sz w:val="24"/>
          <w:szCs w:val="24"/>
        </w:rPr>
        <w:t xml:space="preserve">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</w:t>
      </w:r>
    </w:p>
    <w:p w:rsidR="00CB5606" w:rsidRPr="000A0675" w:rsidRDefault="00CB5606" w:rsidP="001665EC">
      <w:pPr>
        <w:pStyle w:val="a4"/>
        <w:spacing w:before="0" w:beforeAutospacing="0" w:after="0" w:afterAutospacing="0" w:line="276" w:lineRule="auto"/>
        <w:ind w:firstLine="708"/>
        <w:jc w:val="both"/>
      </w:pPr>
      <w:r w:rsidRPr="000A0675">
        <w:t xml:space="preserve">Начинающему </w:t>
      </w:r>
      <w:r w:rsidR="009C3199" w:rsidRPr="000A0675">
        <w:t xml:space="preserve">педагогу </w:t>
      </w:r>
      <w:r w:rsidRPr="000A0675">
        <w:t xml:space="preserve">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</w:t>
      </w:r>
      <w:r w:rsidR="001665EC" w:rsidRPr="000A0675">
        <w:t xml:space="preserve">Педагогический опыт можно почерпнуть из книг, методических пособий, сети Интернет и других источников информации, но человечество еще не придумало лучшего способа передачи опыта, чем личный контакт и творческое взаимодействие педагогов-единомышленников разных поколений. </w:t>
      </w:r>
      <w:r w:rsidRPr="000A0675">
        <w:t xml:space="preserve">Необходимо создавать ситуацию успешности работы молодого </w:t>
      </w:r>
      <w:r w:rsidR="00D41E3D" w:rsidRPr="000A0675">
        <w:t>педагога</w:t>
      </w:r>
      <w:r w:rsidRPr="000A0675">
        <w:t xml:space="preserve">, способствовать </w:t>
      </w:r>
      <w:r w:rsidR="0089567E" w:rsidRPr="000A0675">
        <w:t xml:space="preserve">формированию индивидуального стиля его деятельности,  </w:t>
      </w:r>
      <w:r w:rsidRPr="000A0675">
        <w:t>развитию его личности на основе диагностической информации о динам</w:t>
      </w:r>
      <w:r w:rsidR="0089567E" w:rsidRPr="000A0675">
        <w:t>ике  роста его профессионализма</w:t>
      </w:r>
      <w:r w:rsidRPr="000A0675">
        <w:t>.</w:t>
      </w:r>
    </w:p>
    <w:p w:rsidR="00250199" w:rsidRPr="000A0675" w:rsidRDefault="005739EF" w:rsidP="00446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Решению этих задач</w:t>
      </w:r>
      <w:r w:rsidR="00030E7A"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Pr="000A0675">
        <w:rPr>
          <w:rFonts w:ascii="Times New Roman" w:hAnsi="Times New Roman" w:cs="Times New Roman"/>
          <w:sz w:val="24"/>
          <w:szCs w:val="24"/>
        </w:rPr>
        <w:t xml:space="preserve">будет способствовать </w:t>
      </w:r>
      <w:r w:rsidR="00250199" w:rsidRPr="000A0675">
        <w:rPr>
          <w:rFonts w:ascii="Times New Roman" w:hAnsi="Times New Roman" w:cs="Times New Roman"/>
          <w:sz w:val="24"/>
          <w:szCs w:val="24"/>
        </w:rPr>
        <w:t xml:space="preserve">создание </w:t>
      </w:r>
      <w:r w:rsidR="001665EC" w:rsidRPr="000A0675">
        <w:rPr>
          <w:rFonts w:ascii="Times New Roman" w:hAnsi="Times New Roman" w:cs="Times New Roman"/>
          <w:sz w:val="24"/>
          <w:szCs w:val="24"/>
        </w:rPr>
        <w:t xml:space="preserve">в муниципальной системе образования </w:t>
      </w:r>
      <w:r w:rsidR="00250199" w:rsidRPr="000A0675">
        <w:rPr>
          <w:rFonts w:ascii="Times New Roman" w:hAnsi="Times New Roman" w:cs="Times New Roman"/>
          <w:sz w:val="24"/>
          <w:szCs w:val="24"/>
        </w:rPr>
        <w:t xml:space="preserve">гибкой и мобильной системы наставничества, способной оптимизировать процесс профессионального становления молодого </w:t>
      </w:r>
      <w:r w:rsidR="00D41E3D" w:rsidRPr="000A0675">
        <w:rPr>
          <w:rFonts w:ascii="Times New Roman" w:hAnsi="Times New Roman" w:cs="Times New Roman"/>
          <w:sz w:val="24"/>
          <w:szCs w:val="24"/>
        </w:rPr>
        <w:t>специалиста</w:t>
      </w:r>
      <w:r w:rsidR="00250199" w:rsidRPr="000A0675">
        <w:rPr>
          <w:rFonts w:ascii="Times New Roman" w:hAnsi="Times New Roman" w:cs="Times New Roman"/>
          <w:sz w:val="24"/>
          <w:szCs w:val="24"/>
        </w:rPr>
        <w:t xml:space="preserve">, сформировать у него мотивацию к самосовершенствованию, саморазвитию, самореализации. В этой системе должна быть отражена жизненная необходимость молодого </w:t>
      </w:r>
      <w:r w:rsidR="009C3199" w:rsidRPr="000A0675">
        <w:rPr>
          <w:rFonts w:ascii="Times New Roman" w:hAnsi="Times New Roman" w:cs="Times New Roman"/>
          <w:sz w:val="24"/>
          <w:szCs w:val="24"/>
        </w:rPr>
        <w:t xml:space="preserve">педагога </w:t>
      </w:r>
      <w:r w:rsidR="00250199" w:rsidRPr="000A0675">
        <w:rPr>
          <w:rFonts w:ascii="Times New Roman" w:hAnsi="Times New Roman" w:cs="Times New Roman"/>
          <w:sz w:val="24"/>
          <w:szCs w:val="24"/>
        </w:rPr>
        <w:t>получить поддержку опытного педагога</w:t>
      </w:r>
      <w:r w:rsidR="00250199" w:rsidRPr="000A0675">
        <w:rPr>
          <w:rFonts w:ascii="Times New Roman" w:hAnsi="Times New Roman" w:cs="Times New Roman"/>
          <w:sz w:val="24"/>
          <w:szCs w:val="24"/>
        </w:rPr>
        <w:softHyphen/>
      </w:r>
      <w:r w:rsidR="00250199" w:rsidRPr="000A0675">
        <w:rPr>
          <w:rFonts w:ascii="Times New Roman" w:hAnsi="Times New Roman" w:cs="Times New Roman"/>
          <w:color w:val="0070C0"/>
          <w:sz w:val="24"/>
          <w:szCs w:val="24"/>
        </w:rPr>
        <w:t>-</w:t>
      </w:r>
      <w:r w:rsidR="00250199" w:rsidRPr="000A0675">
        <w:rPr>
          <w:rFonts w:ascii="Times New Roman" w:hAnsi="Times New Roman" w:cs="Times New Roman"/>
          <w:sz w:val="24"/>
          <w:szCs w:val="24"/>
        </w:rPr>
        <w:t>наставника, 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250199" w:rsidRPr="000A0675" w:rsidRDefault="00250199" w:rsidP="00446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Настоящая программа призвана помочь организации деятельности наставников с молодыми педагогами на уровне образовательн</w:t>
      </w:r>
      <w:r w:rsidR="0089567E" w:rsidRPr="000A0675">
        <w:rPr>
          <w:rFonts w:ascii="Times New Roman" w:hAnsi="Times New Roman" w:cs="Times New Roman"/>
          <w:sz w:val="24"/>
          <w:szCs w:val="24"/>
        </w:rPr>
        <w:t>ого учреждения</w:t>
      </w:r>
      <w:r w:rsidRPr="000A0675">
        <w:rPr>
          <w:rFonts w:ascii="Times New Roman" w:hAnsi="Times New Roman" w:cs="Times New Roman"/>
          <w:sz w:val="24"/>
          <w:szCs w:val="24"/>
        </w:rPr>
        <w:t>.</w:t>
      </w:r>
    </w:p>
    <w:p w:rsidR="005739EF" w:rsidRPr="000A0675" w:rsidRDefault="0089567E" w:rsidP="00446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Срок реализации программы: 5</w:t>
      </w:r>
      <w:r w:rsidR="0053022A" w:rsidRPr="000A0675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C3199" w:rsidRPr="000A0675" w:rsidRDefault="009C3199" w:rsidP="006D32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54A9" w:rsidRPr="000A0675" w:rsidRDefault="00BF6859" w:rsidP="004468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7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="00250199" w:rsidRPr="000A06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50199" w:rsidRPr="000A0675" w:rsidRDefault="00250199" w:rsidP="004468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обеспечить качественный уровень раз</w:t>
      </w:r>
      <w:r w:rsidR="009C3199" w:rsidRPr="000A0675">
        <w:rPr>
          <w:rFonts w:ascii="Times New Roman" w:hAnsi="Times New Roman" w:cs="Times New Roman"/>
          <w:sz w:val="24"/>
          <w:szCs w:val="24"/>
        </w:rPr>
        <w:t>вития системы наставничества на</w:t>
      </w:r>
      <w:r w:rsidRPr="000A0675">
        <w:rPr>
          <w:rFonts w:ascii="Times New Roman" w:hAnsi="Times New Roman" w:cs="Times New Roman"/>
          <w:sz w:val="24"/>
          <w:szCs w:val="24"/>
        </w:rPr>
        <w:t xml:space="preserve"> уровне</w:t>
      </w:r>
      <w:r w:rsidR="009C3199" w:rsidRPr="000A067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0A0675">
        <w:rPr>
          <w:rFonts w:ascii="Times New Roman" w:hAnsi="Times New Roman" w:cs="Times New Roman"/>
          <w:sz w:val="24"/>
          <w:szCs w:val="24"/>
        </w:rPr>
        <w:t xml:space="preserve">, сформировать эффективные механизмы взаимодействия наставника и начинающего педагога. </w:t>
      </w:r>
    </w:p>
    <w:p w:rsidR="00446881" w:rsidRPr="000A0675" w:rsidRDefault="00446881" w:rsidP="0044688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0199" w:rsidRPr="000A0675" w:rsidRDefault="00BF6859" w:rsidP="00446881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67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362E13" w:rsidRPr="000A06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50199" w:rsidRPr="000A0675" w:rsidRDefault="00536A05" w:rsidP="00446881">
      <w:pPr>
        <w:pStyle w:val="a3"/>
        <w:numPr>
          <w:ilvl w:val="0"/>
          <w:numId w:val="7"/>
        </w:numPr>
        <w:spacing w:line="276" w:lineRule="auto"/>
        <w:jc w:val="both"/>
      </w:pPr>
      <w:r>
        <w:t>Организовать</w:t>
      </w:r>
      <w:bookmarkStart w:id="0" w:name="_GoBack"/>
      <w:bookmarkEnd w:id="0"/>
      <w:r w:rsidR="00250199" w:rsidRPr="000A0675">
        <w:t>  наиболее лёгкую адаптацию молодых специалистов в коллективе, в процессе адаптации поддерживать педагога эмоционально, укреплять веру педагога в себя.</w:t>
      </w:r>
    </w:p>
    <w:p w:rsidR="00250199" w:rsidRPr="000A0675" w:rsidRDefault="00250199" w:rsidP="00446881">
      <w:pPr>
        <w:pStyle w:val="a3"/>
        <w:numPr>
          <w:ilvl w:val="0"/>
          <w:numId w:val="7"/>
        </w:numPr>
        <w:spacing w:line="276" w:lineRule="auto"/>
        <w:jc w:val="both"/>
      </w:pPr>
      <w:r w:rsidRPr="000A0675">
        <w:lastRenderedPageBreak/>
        <w:t>Использовать 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навыками.</w:t>
      </w:r>
    </w:p>
    <w:p w:rsidR="00362E13" w:rsidRPr="000A0675" w:rsidRDefault="00362E13" w:rsidP="00446881">
      <w:pPr>
        <w:pStyle w:val="a3"/>
        <w:numPr>
          <w:ilvl w:val="0"/>
          <w:numId w:val="7"/>
        </w:numPr>
        <w:spacing w:line="276" w:lineRule="auto"/>
        <w:jc w:val="both"/>
      </w:pPr>
      <w:r w:rsidRPr="000A0675">
        <w:t xml:space="preserve">Дифференцированно и целенаправленно планировать методическую работу на основе выявленных потенциальных возможностей начинающего </w:t>
      </w:r>
      <w:r w:rsidR="00D41E3D" w:rsidRPr="000A0675">
        <w:t>педагога</w:t>
      </w:r>
      <w:r w:rsidRPr="000A0675">
        <w:t>.</w:t>
      </w:r>
    </w:p>
    <w:p w:rsidR="00362E13" w:rsidRPr="000A0675" w:rsidRDefault="00362E13" w:rsidP="00446881">
      <w:pPr>
        <w:pStyle w:val="a3"/>
        <w:numPr>
          <w:ilvl w:val="0"/>
          <w:numId w:val="7"/>
        </w:numPr>
        <w:spacing w:line="276" w:lineRule="auto"/>
        <w:jc w:val="both"/>
      </w:pPr>
      <w:r w:rsidRPr="000A0675">
        <w:t>Повышать профессиональный уровень педагогов с учетом их потребностей, затруднений, достижений.</w:t>
      </w:r>
    </w:p>
    <w:p w:rsidR="00362E13" w:rsidRPr="000A0675" w:rsidRDefault="00362E13" w:rsidP="00446881">
      <w:pPr>
        <w:pStyle w:val="a3"/>
        <w:numPr>
          <w:ilvl w:val="0"/>
          <w:numId w:val="7"/>
        </w:numPr>
        <w:spacing w:line="276" w:lineRule="auto"/>
        <w:jc w:val="both"/>
      </w:pPr>
      <w:r w:rsidRPr="000A0675">
        <w:t>Отслеживать динамику развития профессиональной деятельности каждого педагога.</w:t>
      </w:r>
    </w:p>
    <w:p w:rsidR="00362E13" w:rsidRPr="000A0675" w:rsidRDefault="00362E13" w:rsidP="00446881">
      <w:pPr>
        <w:pStyle w:val="a3"/>
        <w:numPr>
          <w:ilvl w:val="0"/>
          <w:numId w:val="7"/>
        </w:numPr>
        <w:spacing w:line="276" w:lineRule="auto"/>
        <w:jc w:val="both"/>
      </w:pPr>
      <w:r w:rsidRPr="000A0675">
        <w:t>Повышать продуктивность работы педагога и результативность образовательной деятельности.</w:t>
      </w:r>
    </w:p>
    <w:p w:rsidR="00250199" w:rsidRPr="000A0675" w:rsidRDefault="00250199" w:rsidP="00446881">
      <w:pPr>
        <w:pStyle w:val="a3"/>
        <w:numPr>
          <w:ilvl w:val="0"/>
          <w:numId w:val="7"/>
        </w:numPr>
        <w:spacing w:line="276" w:lineRule="auto"/>
        <w:jc w:val="both"/>
      </w:pPr>
      <w:r w:rsidRPr="000A0675">
        <w:t>Способствовать планированию</w:t>
      </w:r>
      <w:r w:rsidR="00362E13" w:rsidRPr="000A0675">
        <w:t>  карьеры  молодых специалистов, мотивации к повышению квалификационного уровня.</w:t>
      </w:r>
    </w:p>
    <w:p w:rsidR="00250199" w:rsidRPr="000A0675" w:rsidRDefault="00250199" w:rsidP="00446881">
      <w:pPr>
        <w:pStyle w:val="a3"/>
        <w:numPr>
          <w:ilvl w:val="0"/>
          <w:numId w:val="7"/>
        </w:numPr>
        <w:spacing w:line="276" w:lineRule="auto"/>
        <w:jc w:val="both"/>
      </w:pPr>
      <w:r w:rsidRPr="000A0675">
        <w:t>Приобщать молодых специал</w:t>
      </w:r>
      <w:r w:rsidR="00362E13" w:rsidRPr="000A0675">
        <w:t>истов к корпоративной культуре образовательной организации, способствовать объединению  на</w:t>
      </w:r>
      <w:r w:rsidR="00D41E3D" w:rsidRPr="000A0675">
        <w:t xml:space="preserve"> </w:t>
      </w:r>
      <w:r w:rsidR="00362E13" w:rsidRPr="000A0675">
        <w:t xml:space="preserve">основе </w:t>
      </w:r>
      <w:r w:rsidRPr="000A0675">
        <w:t>традиций</w:t>
      </w:r>
      <w:r w:rsidR="00D41E3D" w:rsidRPr="000A0675">
        <w:t xml:space="preserve"> образовательного учреждения</w:t>
      </w:r>
      <w:r w:rsidRPr="000A0675">
        <w:t>.</w:t>
      </w:r>
    </w:p>
    <w:p w:rsidR="00D454A9" w:rsidRPr="000A0675" w:rsidRDefault="00D454A9" w:rsidP="00030E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739EF" w:rsidRPr="000A0675" w:rsidRDefault="009C3199" w:rsidP="0044688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>Прогнозируемые результаты</w:t>
      </w:r>
    </w:p>
    <w:p w:rsidR="000C139B" w:rsidRPr="000A0675" w:rsidRDefault="000C139B" w:rsidP="0044688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0A0675">
        <w:rPr>
          <w:rFonts w:ascii="Times New Roman" w:hAnsi="Times New Roman" w:cs="Times New Roman"/>
          <w:b/>
          <w:i/>
          <w:sz w:val="24"/>
          <w:szCs w:val="24"/>
        </w:rPr>
        <w:t>для молодого специалиста:</w:t>
      </w:r>
    </w:p>
    <w:p w:rsidR="00661DDA" w:rsidRPr="000A0675" w:rsidRDefault="00661DDA" w:rsidP="0044688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 xml:space="preserve">активизация практических, индивидуальных, самостоятельных </w:t>
      </w:r>
      <w:r w:rsidR="00D41E3D" w:rsidRPr="000A0675">
        <w:rPr>
          <w:rFonts w:ascii="Times New Roman" w:hAnsi="Times New Roman" w:cs="Times New Roman"/>
          <w:sz w:val="24"/>
          <w:szCs w:val="24"/>
        </w:rPr>
        <w:t>педагогических навыков;</w:t>
      </w:r>
    </w:p>
    <w:p w:rsidR="00661DDA" w:rsidRPr="000A0675" w:rsidRDefault="00661DDA" w:rsidP="0044688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в вопросах педагогики и психологии;</w:t>
      </w:r>
    </w:p>
    <w:p w:rsidR="00661DDA" w:rsidRPr="000A0675" w:rsidRDefault="00661DDA" w:rsidP="00446881">
      <w:pPr>
        <w:pStyle w:val="a3"/>
        <w:numPr>
          <w:ilvl w:val="0"/>
          <w:numId w:val="16"/>
        </w:numPr>
        <w:spacing w:line="276" w:lineRule="auto"/>
        <w:ind w:left="538" w:hanging="357"/>
        <w:jc w:val="both"/>
      </w:pPr>
      <w:r w:rsidRPr="000A0675"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661DDA" w:rsidRPr="000A0675" w:rsidRDefault="00661DDA" w:rsidP="00446881">
      <w:pPr>
        <w:pStyle w:val="a3"/>
        <w:numPr>
          <w:ilvl w:val="0"/>
          <w:numId w:val="16"/>
        </w:numPr>
        <w:spacing w:line="276" w:lineRule="auto"/>
      </w:pPr>
      <w:r w:rsidRPr="000A0675">
        <w:t xml:space="preserve">участие молодых </w:t>
      </w:r>
      <w:r w:rsidR="00D41E3D" w:rsidRPr="000A0675">
        <w:t xml:space="preserve">педагогов </w:t>
      </w:r>
      <w:r w:rsidRPr="000A0675">
        <w:t xml:space="preserve"> в профессиональных конкурсах, фестивалях;</w:t>
      </w:r>
    </w:p>
    <w:p w:rsidR="00661DDA" w:rsidRPr="000A0675" w:rsidRDefault="00661DDA" w:rsidP="00446881">
      <w:pPr>
        <w:pStyle w:val="a3"/>
        <w:numPr>
          <w:ilvl w:val="0"/>
          <w:numId w:val="16"/>
        </w:numPr>
        <w:spacing w:line="276" w:lineRule="auto"/>
      </w:pPr>
      <w:r w:rsidRPr="000A0675">
        <w:t>наличие портфолио у каждого молодого педагога;</w:t>
      </w:r>
    </w:p>
    <w:p w:rsidR="005739EF" w:rsidRPr="000A0675" w:rsidRDefault="00661DDA" w:rsidP="00446881">
      <w:pPr>
        <w:pStyle w:val="a3"/>
        <w:numPr>
          <w:ilvl w:val="0"/>
          <w:numId w:val="16"/>
        </w:numPr>
        <w:spacing w:line="276" w:lineRule="auto"/>
      </w:pPr>
      <w:r w:rsidRPr="000A0675">
        <w:t>успешное прохождение процедуры аттестации.</w:t>
      </w:r>
    </w:p>
    <w:p w:rsidR="00D41E3D" w:rsidRPr="000A0675" w:rsidRDefault="00D41E3D" w:rsidP="004468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C139B" w:rsidRPr="000A0675" w:rsidRDefault="000C139B" w:rsidP="004468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0675">
        <w:rPr>
          <w:rFonts w:ascii="Times New Roman" w:hAnsi="Times New Roman" w:cs="Times New Roman"/>
          <w:b/>
          <w:i/>
          <w:sz w:val="24"/>
          <w:szCs w:val="24"/>
        </w:rPr>
        <w:t>для наставника:</w:t>
      </w:r>
    </w:p>
    <w:p w:rsidR="000C139B" w:rsidRPr="000A0675" w:rsidRDefault="000C139B" w:rsidP="00446881">
      <w:pPr>
        <w:pStyle w:val="a3"/>
        <w:numPr>
          <w:ilvl w:val="0"/>
          <w:numId w:val="28"/>
        </w:numPr>
        <w:spacing w:line="276" w:lineRule="auto"/>
        <w:rPr>
          <w:b/>
          <w:i/>
        </w:rPr>
      </w:pPr>
      <w:r w:rsidRPr="000A0675">
        <w:t>эффективный способ самореализации</w:t>
      </w:r>
      <w:r w:rsidR="004D7EC3" w:rsidRPr="000A0675">
        <w:t>;</w:t>
      </w:r>
    </w:p>
    <w:p w:rsidR="000C139B" w:rsidRPr="000A0675" w:rsidRDefault="000C139B" w:rsidP="00446881">
      <w:pPr>
        <w:pStyle w:val="a3"/>
        <w:numPr>
          <w:ilvl w:val="0"/>
          <w:numId w:val="28"/>
        </w:numPr>
        <w:spacing w:line="276" w:lineRule="auto"/>
        <w:rPr>
          <w:b/>
          <w:i/>
        </w:rPr>
      </w:pPr>
      <w:r w:rsidRPr="000A0675">
        <w:t xml:space="preserve"> повышение квалификации</w:t>
      </w:r>
      <w:r w:rsidR="004D7EC3" w:rsidRPr="000A0675">
        <w:t>;</w:t>
      </w:r>
    </w:p>
    <w:p w:rsidR="004D7EC3" w:rsidRPr="000A0675" w:rsidRDefault="005739EF" w:rsidP="00446881">
      <w:pPr>
        <w:pStyle w:val="a3"/>
        <w:numPr>
          <w:ilvl w:val="0"/>
          <w:numId w:val="28"/>
        </w:numPr>
        <w:spacing w:line="276" w:lineRule="auto"/>
        <w:rPr>
          <w:b/>
          <w:i/>
        </w:rPr>
      </w:pPr>
      <w:r w:rsidRPr="000A0675">
        <w:t xml:space="preserve"> достижение высокого уровня</w:t>
      </w:r>
      <w:r w:rsidR="00AA53A8" w:rsidRPr="000A0675">
        <w:t xml:space="preserve"> профессиональной компетентности</w:t>
      </w:r>
      <w:r w:rsidR="004D7EC3" w:rsidRPr="000A0675">
        <w:t>.</w:t>
      </w:r>
    </w:p>
    <w:p w:rsidR="00D41E3D" w:rsidRPr="000A0675" w:rsidRDefault="00D41E3D" w:rsidP="004468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D7EC3" w:rsidRPr="000A0675" w:rsidRDefault="004D7EC3" w:rsidP="0044688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A0675">
        <w:rPr>
          <w:rFonts w:ascii="Times New Roman" w:hAnsi="Times New Roman" w:cs="Times New Roman"/>
          <w:b/>
          <w:i/>
          <w:sz w:val="24"/>
          <w:szCs w:val="24"/>
        </w:rPr>
        <w:t>для образовательной организации:</w:t>
      </w:r>
    </w:p>
    <w:p w:rsidR="004D7EC3" w:rsidRPr="000A0675" w:rsidRDefault="004D7EC3" w:rsidP="0044688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успешная адаптация молодых специалистов;</w:t>
      </w:r>
    </w:p>
    <w:p w:rsidR="004D7EC3" w:rsidRPr="000A0675" w:rsidRDefault="004D7EC3" w:rsidP="0044688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r w:rsidR="00DB4F62" w:rsidRPr="000A0675">
        <w:rPr>
          <w:rFonts w:ascii="Times New Roman" w:hAnsi="Times New Roman" w:cs="Times New Roman"/>
          <w:sz w:val="24"/>
          <w:szCs w:val="24"/>
        </w:rPr>
        <w:t>«</w:t>
      </w:r>
      <w:r w:rsidRPr="000A0675">
        <w:rPr>
          <w:rFonts w:ascii="Times New Roman" w:hAnsi="Times New Roman" w:cs="Times New Roman"/>
          <w:sz w:val="24"/>
          <w:szCs w:val="24"/>
        </w:rPr>
        <w:t>закрепляемости</w:t>
      </w:r>
      <w:r w:rsidR="00DB4F62" w:rsidRPr="000A0675">
        <w:rPr>
          <w:rFonts w:ascii="Times New Roman" w:hAnsi="Times New Roman" w:cs="Times New Roman"/>
          <w:sz w:val="24"/>
          <w:szCs w:val="24"/>
        </w:rPr>
        <w:t>»</w:t>
      </w:r>
      <w:r w:rsidR="00AA53A8"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Pr="000A0675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="00D41E3D" w:rsidRPr="000A0675">
        <w:rPr>
          <w:rFonts w:ascii="Times New Roman" w:hAnsi="Times New Roman" w:cs="Times New Roman"/>
          <w:sz w:val="24"/>
          <w:szCs w:val="24"/>
        </w:rPr>
        <w:t>педагогов</w:t>
      </w:r>
      <w:r w:rsidRPr="000A0675">
        <w:rPr>
          <w:rFonts w:ascii="Times New Roman" w:hAnsi="Times New Roman" w:cs="Times New Roman"/>
          <w:sz w:val="24"/>
          <w:szCs w:val="24"/>
        </w:rPr>
        <w:t xml:space="preserve"> в образовательных организациях </w:t>
      </w:r>
      <w:r w:rsidR="00AA53A8" w:rsidRPr="000A0675">
        <w:rPr>
          <w:rFonts w:ascii="Times New Roman" w:hAnsi="Times New Roman" w:cs="Times New Roman"/>
          <w:sz w:val="24"/>
          <w:szCs w:val="24"/>
        </w:rPr>
        <w:t>города</w:t>
      </w:r>
      <w:r w:rsidRPr="000A0675">
        <w:rPr>
          <w:rFonts w:ascii="Times New Roman" w:hAnsi="Times New Roman" w:cs="Times New Roman"/>
          <w:sz w:val="24"/>
          <w:szCs w:val="24"/>
        </w:rPr>
        <w:t>.</w:t>
      </w:r>
    </w:p>
    <w:p w:rsidR="0002131D" w:rsidRPr="000A0675" w:rsidRDefault="0002131D" w:rsidP="004468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A4F24" w:rsidRPr="000A0675" w:rsidRDefault="00AB7298" w:rsidP="00446881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675">
        <w:rPr>
          <w:rFonts w:ascii="Times New Roman" w:hAnsi="Times New Roman" w:cs="Times New Roman"/>
          <w:b/>
          <w:bCs/>
          <w:sz w:val="24"/>
          <w:szCs w:val="24"/>
        </w:rPr>
        <w:t>Критерии отбора наставников</w:t>
      </w:r>
    </w:p>
    <w:p w:rsidR="007A4F24" w:rsidRPr="000A0675" w:rsidRDefault="007A4F24" w:rsidP="0044688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Наставники </w:t>
      </w:r>
      <w:r w:rsidRPr="000A0675">
        <w:rPr>
          <w:rFonts w:ascii="Times New Roman" w:eastAsia="Times New Roman" w:hAnsi="Times New Roman" w:cs="Times New Roman"/>
          <w:sz w:val="24"/>
          <w:szCs w:val="24"/>
        </w:rPr>
        <w:t>подбираются из наиболее подготовленных педагогических работников, обладающих высокими профессиональными качествами, имеющих стабильные показатели в работе, обладающих коммуникативными навыками и гибкостью  в общении.</w:t>
      </w:r>
    </w:p>
    <w:p w:rsidR="009D29F6" w:rsidRPr="000A0675" w:rsidRDefault="00AB7298" w:rsidP="00446881">
      <w:pPr>
        <w:pStyle w:val="a4"/>
        <w:spacing w:before="0" w:beforeAutospacing="0" w:after="0" w:afterAutospacing="0" w:line="276" w:lineRule="auto"/>
        <w:ind w:firstLine="360"/>
        <w:jc w:val="both"/>
      </w:pPr>
      <w:r w:rsidRPr="000A0675">
        <w:rPr>
          <w:b/>
          <w:bCs/>
        </w:rPr>
        <w:t>Критерии отбора наставников</w:t>
      </w:r>
      <w:r w:rsidRPr="000A0675">
        <w:t xml:space="preserve"> — это совокупность требований, предъявляемых к работнику и необходимых для выполнения функций наставника.</w:t>
      </w:r>
    </w:p>
    <w:p w:rsidR="00E25576" w:rsidRPr="000A0675" w:rsidRDefault="00E25576" w:rsidP="009D29F6">
      <w:pPr>
        <w:pStyle w:val="a4"/>
        <w:spacing w:before="0" w:beforeAutospacing="0" w:after="0" w:afterAutospacing="0"/>
        <w:ind w:firstLine="360"/>
        <w:jc w:val="both"/>
      </w:pPr>
    </w:p>
    <w:tbl>
      <w:tblPr>
        <w:tblStyle w:val="a6"/>
        <w:tblW w:w="0" w:type="auto"/>
        <w:tblLook w:val="0000"/>
      </w:tblPr>
      <w:tblGrid>
        <w:gridCol w:w="3137"/>
        <w:gridCol w:w="7002"/>
      </w:tblGrid>
      <w:tr w:rsidR="00AB7298" w:rsidRPr="000A0675" w:rsidTr="00513517">
        <w:tc>
          <w:tcPr>
            <w:tcW w:w="3154" w:type="dxa"/>
          </w:tcPr>
          <w:p w:rsidR="00AB7298" w:rsidRPr="000A0675" w:rsidRDefault="00AB7298" w:rsidP="00446881">
            <w:pPr>
              <w:spacing w:line="276" w:lineRule="auto"/>
              <w:ind w:left="318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 сотрудника</w:t>
            </w:r>
          </w:p>
        </w:tc>
        <w:tc>
          <w:tcPr>
            <w:tcW w:w="7217" w:type="dxa"/>
          </w:tcPr>
          <w:p w:rsidR="00AB7298" w:rsidRPr="000A0675" w:rsidRDefault="003D392C" w:rsidP="00446881">
            <w:pPr>
              <w:pStyle w:val="a3"/>
              <w:numPr>
                <w:ilvl w:val="0"/>
                <w:numId w:val="21"/>
              </w:numPr>
              <w:spacing w:line="276" w:lineRule="auto"/>
              <w:ind w:right="43"/>
            </w:pPr>
            <w:r w:rsidRPr="000A0675">
              <w:rPr>
                <w:bCs/>
              </w:rPr>
              <w:t xml:space="preserve">педагог </w:t>
            </w:r>
            <w:r w:rsidR="00AB7298" w:rsidRPr="000A0675">
              <w:rPr>
                <w:bCs/>
              </w:rPr>
              <w:t xml:space="preserve">первой или высшей квалификационной </w:t>
            </w:r>
            <w:r w:rsidR="00CC64BE" w:rsidRPr="000A0675">
              <w:rPr>
                <w:bCs/>
              </w:rPr>
              <w:t>категории</w:t>
            </w:r>
          </w:p>
          <w:p w:rsidR="00AB7298" w:rsidRPr="000A0675" w:rsidRDefault="00AB7298" w:rsidP="00446881">
            <w:pPr>
              <w:pStyle w:val="a3"/>
              <w:numPr>
                <w:ilvl w:val="0"/>
                <w:numId w:val="21"/>
              </w:numPr>
              <w:spacing w:line="276" w:lineRule="auto"/>
              <w:ind w:right="43"/>
            </w:pPr>
            <w:r w:rsidRPr="000A0675">
              <w:rPr>
                <w:bCs/>
              </w:rPr>
              <w:t>наличие опыта наставничества</w:t>
            </w:r>
          </w:p>
        </w:tc>
      </w:tr>
      <w:tr w:rsidR="00AB7298" w:rsidRPr="000A0675" w:rsidTr="00513517">
        <w:tc>
          <w:tcPr>
            <w:tcW w:w="3154" w:type="dxa"/>
          </w:tcPr>
          <w:p w:rsidR="00AB7298" w:rsidRPr="000A0675" w:rsidRDefault="00AB7298" w:rsidP="00446881">
            <w:pPr>
              <w:spacing w:line="276" w:lineRule="auto"/>
              <w:ind w:left="318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7217" w:type="dxa"/>
          </w:tcPr>
          <w:p w:rsidR="00AB7298" w:rsidRPr="000A0675" w:rsidRDefault="00BF6859" w:rsidP="00446881">
            <w:pPr>
              <w:pStyle w:val="a3"/>
              <w:numPr>
                <w:ilvl w:val="0"/>
                <w:numId w:val="22"/>
              </w:numPr>
              <w:spacing w:line="276" w:lineRule="auto"/>
              <w:ind w:right="43"/>
            </w:pPr>
            <w:r w:rsidRPr="000A0675">
              <w:t>стабильные</w:t>
            </w:r>
            <w:r w:rsidR="007B3C52" w:rsidRPr="000A0675">
              <w:t xml:space="preserve"> </w:t>
            </w:r>
            <w:r w:rsidR="00AB7298" w:rsidRPr="000A0675">
              <w:t xml:space="preserve"> результаты образовательной деятельности</w:t>
            </w:r>
          </w:p>
          <w:p w:rsidR="00AB7298" w:rsidRPr="000A0675" w:rsidRDefault="007B3C52" w:rsidP="00446881">
            <w:pPr>
              <w:pStyle w:val="a3"/>
              <w:numPr>
                <w:ilvl w:val="0"/>
                <w:numId w:val="22"/>
              </w:numPr>
              <w:spacing w:line="276" w:lineRule="auto"/>
              <w:ind w:right="43"/>
            </w:pPr>
            <w:r w:rsidRPr="000A0675">
              <w:t xml:space="preserve">обоснованное  </w:t>
            </w:r>
            <w:r w:rsidR="00AB7298" w:rsidRPr="000A0675">
              <w:t>отсутствие жалоб о</w:t>
            </w:r>
            <w:r w:rsidR="003D392C" w:rsidRPr="000A0675">
              <w:t xml:space="preserve">т родителей, </w:t>
            </w:r>
            <w:r w:rsidR="00CC64BE" w:rsidRPr="000A0675">
              <w:lastRenderedPageBreak/>
              <w:t>обучающихся</w:t>
            </w:r>
          </w:p>
        </w:tc>
      </w:tr>
      <w:tr w:rsidR="00AB7298" w:rsidRPr="000A0675" w:rsidTr="00513517">
        <w:tc>
          <w:tcPr>
            <w:tcW w:w="3154" w:type="dxa"/>
          </w:tcPr>
          <w:p w:rsidR="00AB7298" w:rsidRPr="000A0675" w:rsidRDefault="00AB7298" w:rsidP="00446881">
            <w:pPr>
              <w:spacing w:line="276" w:lineRule="auto"/>
              <w:ind w:left="318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Профессиональные знания и навыки</w:t>
            </w:r>
          </w:p>
        </w:tc>
        <w:tc>
          <w:tcPr>
            <w:tcW w:w="7217" w:type="dxa"/>
          </w:tcPr>
          <w:p w:rsidR="00CC64BE" w:rsidRPr="000A0675" w:rsidRDefault="007A4F24" w:rsidP="00446881">
            <w:pPr>
              <w:pStyle w:val="a3"/>
              <w:numPr>
                <w:ilvl w:val="0"/>
                <w:numId w:val="23"/>
              </w:numPr>
              <w:spacing w:line="276" w:lineRule="auto"/>
              <w:ind w:right="43"/>
            </w:pPr>
            <w:r w:rsidRPr="000A0675">
              <w:t xml:space="preserve">глубокое </w:t>
            </w:r>
            <w:r w:rsidR="003D392C" w:rsidRPr="000A0675">
              <w:t xml:space="preserve">профессиональные </w:t>
            </w:r>
            <w:r w:rsidR="00AB7298" w:rsidRPr="000A0675">
              <w:t xml:space="preserve">знание </w:t>
            </w:r>
          </w:p>
          <w:p w:rsidR="00AB7298" w:rsidRPr="000A0675" w:rsidRDefault="00CC64BE" w:rsidP="00446881">
            <w:pPr>
              <w:pStyle w:val="a3"/>
              <w:numPr>
                <w:ilvl w:val="0"/>
                <w:numId w:val="23"/>
              </w:numPr>
              <w:spacing w:line="276" w:lineRule="auto"/>
              <w:ind w:right="43"/>
            </w:pPr>
            <w:r w:rsidRPr="000A0675">
              <w:t xml:space="preserve">высокий уровень коммуникативной культуры </w:t>
            </w:r>
          </w:p>
        </w:tc>
      </w:tr>
      <w:tr w:rsidR="00AB7298" w:rsidRPr="000A0675" w:rsidTr="00513517">
        <w:tc>
          <w:tcPr>
            <w:tcW w:w="3154" w:type="dxa"/>
          </w:tcPr>
          <w:p w:rsidR="00AB7298" w:rsidRPr="000A0675" w:rsidRDefault="00AB7298" w:rsidP="00446881">
            <w:pPr>
              <w:spacing w:line="276" w:lineRule="auto"/>
              <w:ind w:left="318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важные качества личности</w:t>
            </w:r>
          </w:p>
        </w:tc>
        <w:tc>
          <w:tcPr>
            <w:tcW w:w="7217" w:type="dxa"/>
          </w:tcPr>
          <w:p w:rsidR="00CC64BE" w:rsidRPr="000A0675" w:rsidRDefault="00AB7298" w:rsidP="00446881">
            <w:pPr>
              <w:pStyle w:val="a3"/>
              <w:numPr>
                <w:ilvl w:val="0"/>
                <w:numId w:val="24"/>
              </w:numPr>
              <w:spacing w:line="276" w:lineRule="auto"/>
              <w:ind w:right="43"/>
            </w:pPr>
            <w:r w:rsidRPr="000A0675">
              <w:t>умение обучать других</w:t>
            </w:r>
          </w:p>
          <w:p w:rsidR="00CC64BE" w:rsidRPr="000A0675" w:rsidRDefault="00AB7298" w:rsidP="00446881">
            <w:pPr>
              <w:pStyle w:val="a3"/>
              <w:numPr>
                <w:ilvl w:val="0"/>
                <w:numId w:val="24"/>
              </w:numPr>
              <w:spacing w:line="276" w:lineRule="auto"/>
              <w:ind w:right="43"/>
            </w:pPr>
            <w:r w:rsidRPr="000A0675">
              <w:t>умение слушать</w:t>
            </w:r>
          </w:p>
          <w:p w:rsidR="00CC64BE" w:rsidRPr="000A0675" w:rsidRDefault="00AB7298" w:rsidP="00446881">
            <w:pPr>
              <w:pStyle w:val="a3"/>
              <w:numPr>
                <w:ilvl w:val="0"/>
                <w:numId w:val="24"/>
              </w:numPr>
              <w:spacing w:line="276" w:lineRule="auto"/>
              <w:ind w:right="43"/>
            </w:pPr>
            <w:r w:rsidRPr="000A0675">
              <w:t>аккуратность, дисциплинированность</w:t>
            </w:r>
          </w:p>
          <w:p w:rsidR="00CC64BE" w:rsidRPr="000A0675" w:rsidRDefault="00AB7298" w:rsidP="00446881">
            <w:pPr>
              <w:pStyle w:val="a3"/>
              <w:numPr>
                <w:ilvl w:val="0"/>
                <w:numId w:val="24"/>
              </w:numPr>
              <w:spacing w:line="276" w:lineRule="auto"/>
              <w:ind w:right="43"/>
            </w:pPr>
            <w:r w:rsidRPr="000A0675">
              <w:t>ответственность</w:t>
            </w:r>
          </w:p>
          <w:p w:rsidR="00CC64BE" w:rsidRPr="000A0675" w:rsidRDefault="00AB7298" w:rsidP="00446881">
            <w:pPr>
              <w:pStyle w:val="a3"/>
              <w:numPr>
                <w:ilvl w:val="0"/>
                <w:numId w:val="24"/>
              </w:numPr>
              <w:spacing w:line="276" w:lineRule="auto"/>
              <w:ind w:right="43"/>
            </w:pPr>
            <w:r w:rsidRPr="000A0675">
              <w:t>ориентация на результат</w:t>
            </w:r>
          </w:p>
          <w:p w:rsidR="005739EF" w:rsidRPr="000A0675" w:rsidRDefault="00AB7298" w:rsidP="00446881">
            <w:pPr>
              <w:pStyle w:val="a3"/>
              <w:numPr>
                <w:ilvl w:val="0"/>
                <w:numId w:val="24"/>
              </w:numPr>
              <w:spacing w:line="276" w:lineRule="auto"/>
              <w:ind w:right="43"/>
            </w:pPr>
            <w:r w:rsidRPr="000A0675">
              <w:t>командный стиль работы</w:t>
            </w:r>
          </w:p>
        </w:tc>
      </w:tr>
      <w:tr w:rsidR="00AB7298" w:rsidRPr="000A0675" w:rsidTr="00513517">
        <w:tc>
          <w:tcPr>
            <w:tcW w:w="3154" w:type="dxa"/>
          </w:tcPr>
          <w:p w:rsidR="00AB7298" w:rsidRPr="000A0675" w:rsidRDefault="00AB7298" w:rsidP="00446881">
            <w:pPr>
              <w:spacing w:line="276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Личные мотивы к наставничеству</w:t>
            </w:r>
          </w:p>
        </w:tc>
        <w:tc>
          <w:tcPr>
            <w:tcW w:w="7217" w:type="dxa"/>
          </w:tcPr>
          <w:p w:rsidR="00CC64BE" w:rsidRPr="000A0675" w:rsidRDefault="00AB7298" w:rsidP="00446881">
            <w:pPr>
              <w:pStyle w:val="a3"/>
              <w:numPr>
                <w:ilvl w:val="0"/>
                <w:numId w:val="25"/>
              </w:numPr>
              <w:spacing w:line="276" w:lineRule="auto"/>
              <w:ind w:right="43"/>
            </w:pPr>
            <w:r w:rsidRPr="000A0675">
              <w:t xml:space="preserve">потребность в </w:t>
            </w:r>
            <w:r w:rsidR="00CC64BE" w:rsidRPr="000A0675">
              <w:t>передаче опыта педагогической деятельности</w:t>
            </w:r>
          </w:p>
          <w:p w:rsidR="00AB7298" w:rsidRPr="000A0675" w:rsidRDefault="00AB7298" w:rsidP="00446881">
            <w:pPr>
              <w:pStyle w:val="a3"/>
              <w:numPr>
                <w:ilvl w:val="0"/>
                <w:numId w:val="25"/>
              </w:numPr>
              <w:spacing w:line="276" w:lineRule="auto"/>
              <w:ind w:right="43"/>
            </w:pPr>
            <w:r w:rsidRPr="000A0675">
              <w:t>потребност</w:t>
            </w:r>
            <w:r w:rsidR="00CC64BE" w:rsidRPr="000A0675">
              <w:t>ь в приобретении нового статуса</w:t>
            </w:r>
            <w:r w:rsidRPr="000A0675">
              <w:t xml:space="preserve"> как подтверждение своей профессиональной квалификации</w:t>
            </w:r>
          </w:p>
        </w:tc>
      </w:tr>
    </w:tbl>
    <w:p w:rsidR="00E25576" w:rsidRPr="000A0675" w:rsidRDefault="00E25576" w:rsidP="009D29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7298" w:rsidRPr="000A0675" w:rsidRDefault="00AB7298" w:rsidP="004468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Задача наставника – помочь молодому педагогу реализовать себя</w:t>
      </w:r>
      <w:r w:rsidR="00BF6859" w:rsidRPr="000A0675">
        <w:rPr>
          <w:rFonts w:ascii="Times New Roman" w:hAnsi="Times New Roman" w:cs="Times New Roman"/>
          <w:sz w:val="24"/>
          <w:szCs w:val="24"/>
        </w:rPr>
        <w:t xml:space="preserve"> в профессии</w:t>
      </w:r>
      <w:r w:rsidRPr="000A0675">
        <w:rPr>
          <w:rFonts w:ascii="Times New Roman" w:hAnsi="Times New Roman" w:cs="Times New Roman"/>
          <w:sz w:val="24"/>
          <w:szCs w:val="24"/>
        </w:rPr>
        <w:t>, развить личностные качества, коммуникативные и управленческие умения. Но при назначении наставника администрация образоват</w:t>
      </w:r>
      <w:r w:rsidR="007A4F24" w:rsidRPr="000A0675">
        <w:rPr>
          <w:rFonts w:ascii="Times New Roman" w:hAnsi="Times New Roman" w:cs="Times New Roman"/>
          <w:sz w:val="24"/>
          <w:szCs w:val="24"/>
        </w:rPr>
        <w:t>ельной</w:t>
      </w:r>
      <w:r w:rsidR="00BF6859"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="007A4F24" w:rsidRPr="000A0675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0A0675">
        <w:rPr>
          <w:rFonts w:ascii="Times New Roman" w:hAnsi="Times New Roman" w:cs="Times New Roman"/>
          <w:sz w:val="24"/>
          <w:szCs w:val="24"/>
        </w:rPr>
        <w:t>должна помнить, что наставничество – это общественное поручение, основан</w:t>
      </w:r>
      <w:r w:rsidR="007A4F24" w:rsidRPr="000A0675">
        <w:rPr>
          <w:rFonts w:ascii="Times New Roman" w:hAnsi="Times New Roman" w:cs="Times New Roman"/>
          <w:sz w:val="24"/>
          <w:szCs w:val="24"/>
        </w:rPr>
        <w:t>ное на принципе добровольн</w:t>
      </w:r>
      <w:r w:rsidR="009447E6" w:rsidRPr="000A0675">
        <w:rPr>
          <w:rFonts w:ascii="Times New Roman" w:hAnsi="Times New Roman" w:cs="Times New Roman"/>
          <w:sz w:val="24"/>
          <w:szCs w:val="24"/>
        </w:rPr>
        <w:t>ости.  Предполагаемый наставник</w:t>
      </w:r>
      <w:r w:rsidR="007A4F24" w:rsidRPr="000A0675">
        <w:rPr>
          <w:rFonts w:ascii="Times New Roman" w:hAnsi="Times New Roman" w:cs="Times New Roman"/>
          <w:sz w:val="24"/>
          <w:szCs w:val="24"/>
        </w:rPr>
        <w:t xml:space="preserve"> должен </w:t>
      </w:r>
      <w:r w:rsidRPr="000A0675">
        <w:rPr>
          <w:rFonts w:ascii="Times New Roman" w:hAnsi="Times New Roman" w:cs="Times New Roman"/>
          <w:sz w:val="24"/>
          <w:szCs w:val="24"/>
        </w:rPr>
        <w:t xml:space="preserve">пользоваться авторитетом среди коллег, </w:t>
      </w:r>
      <w:r w:rsidR="007A4F24" w:rsidRPr="000A0675">
        <w:rPr>
          <w:rFonts w:ascii="Times New Roman" w:hAnsi="Times New Roman" w:cs="Times New Roman"/>
          <w:sz w:val="24"/>
          <w:szCs w:val="24"/>
        </w:rPr>
        <w:t>обучающихся</w:t>
      </w:r>
      <w:r w:rsidRPr="000A0675">
        <w:rPr>
          <w:rFonts w:ascii="Times New Roman" w:hAnsi="Times New Roman" w:cs="Times New Roman"/>
          <w:sz w:val="24"/>
          <w:szCs w:val="24"/>
        </w:rPr>
        <w:t xml:space="preserve">, родителей. </w:t>
      </w:r>
      <w:r w:rsidR="007A4F24" w:rsidRPr="000A0675">
        <w:rPr>
          <w:rFonts w:ascii="Times New Roman" w:hAnsi="Times New Roman" w:cs="Times New Roman"/>
          <w:sz w:val="24"/>
          <w:szCs w:val="24"/>
        </w:rPr>
        <w:t xml:space="preserve">Немаловажно </w:t>
      </w:r>
      <w:r w:rsidRPr="000A0675">
        <w:rPr>
          <w:rFonts w:ascii="Times New Roman" w:hAnsi="Times New Roman" w:cs="Times New Roman"/>
          <w:sz w:val="24"/>
          <w:szCs w:val="24"/>
        </w:rPr>
        <w:t>и обоюдное согласие наставника и молодого специалиста в совместной работе.</w:t>
      </w:r>
    </w:p>
    <w:p w:rsidR="00D60CFB" w:rsidRPr="000A0675" w:rsidRDefault="00FA598F" w:rsidP="00446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Н</w:t>
      </w:r>
      <w:r w:rsidR="00AB7298" w:rsidRPr="000A0675">
        <w:rPr>
          <w:rFonts w:ascii="Times New Roman" w:hAnsi="Times New Roman" w:cs="Times New Roman"/>
          <w:sz w:val="24"/>
          <w:szCs w:val="24"/>
        </w:rPr>
        <w:t xml:space="preserve">аставничество является двусторонним процессом, </w:t>
      </w:r>
      <w:r w:rsidRPr="000A0675">
        <w:rPr>
          <w:rFonts w:ascii="Times New Roman" w:hAnsi="Times New Roman" w:cs="Times New Roman"/>
          <w:sz w:val="24"/>
          <w:szCs w:val="24"/>
        </w:rPr>
        <w:t>поэтому</w:t>
      </w:r>
      <w:r w:rsidR="00AB7298" w:rsidRPr="000A0675">
        <w:rPr>
          <w:rFonts w:ascii="Times New Roman" w:hAnsi="Times New Roman" w:cs="Times New Roman"/>
          <w:sz w:val="24"/>
          <w:szCs w:val="24"/>
        </w:rPr>
        <w:t xml:space="preserve">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Педагог-</w:t>
      </w:r>
      <w:r w:rsidR="00AB7298" w:rsidRPr="000A0675">
        <w:rPr>
          <w:rFonts w:ascii="Times New Roman" w:hAnsi="Times New Roman" w:cs="Times New Roman"/>
          <w:sz w:val="24"/>
          <w:szCs w:val="24"/>
        </w:rPr>
        <w:softHyphen/>
        <w:t>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</w:t>
      </w:r>
      <w:r w:rsidR="007A4F24" w:rsidRPr="000A0675">
        <w:rPr>
          <w:rFonts w:ascii="Times New Roman" w:hAnsi="Times New Roman" w:cs="Times New Roman"/>
          <w:sz w:val="24"/>
          <w:szCs w:val="24"/>
        </w:rPr>
        <w:t>.</w:t>
      </w:r>
    </w:p>
    <w:p w:rsidR="009D29F6" w:rsidRPr="000A0675" w:rsidRDefault="009D29F6" w:rsidP="0044688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0CFB" w:rsidRPr="000A0675" w:rsidRDefault="00D60CFB" w:rsidP="0044688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0675">
        <w:rPr>
          <w:rFonts w:ascii="Times New Roman" w:eastAsia="Times New Roman" w:hAnsi="Times New Roman" w:cs="Times New Roman"/>
          <w:b/>
          <w:sz w:val="24"/>
          <w:szCs w:val="24"/>
        </w:rPr>
        <w:t>Принципы наставничества</w:t>
      </w:r>
    </w:p>
    <w:p w:rsidR="00D60CFB" w:rsidRPr="000A0675" w:rsidRDefault="00980F01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д</w:t>
      </w:r>
      <w:r w:rsidR="00D60CFB" w:rsidRPr="000A0675">
        <w:t>обровольность</w:t>
      </w:r>
      <w:r w:rsidR="0091788E" w:rsidRPr="000A0675">
        <w:t>;</w:t>
      </w:r>
    </w:p>
    <w:p w:rsidR="00D60CFB" w:rsidRPr="000A0675" w:rsidRDefault="0091788E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г</w:t>
      </w:r>
      <w:r w:rsidR="00D60CFB" w:rsidRPr="000A0675">
        <w:t>уманность</w:t>
      </w:r>
      <w:r w:rsidRPr="000A0675">
        <w:t>;</w:t>
      </w:r>
    </w:p>
    <w:p w:rsidR="00D60CFB" w:rsidRPr="000A0675" w:rsidRDefault="0091788E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с</w:t>
      </w:r>
      <w:r w:rsidR="00D60CFB" w:rsidRPr="000A0675">
        <w:t>облюдение прав молодого специалиста</w:t>
      </w:r>
      <w:r w:rsidRPr="000A0675">
        <w:t>;</w:t>
      </w:r>
    </w:p>
    <w:p w:rsidR="0091788E" w:rsidRPr="000A0675" w:rsidRDefault="0091788E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соблюдение прав наставника;</w:t>
      </w:r>
    </w:p>
    <w:p w:rsidR="00D60CFB" w:rsidRPr="000A0675" w:rsidRDefault="0091788E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к</w:t>
      </w:r>
      <w:r w:rsidR="00D60CFB" w:rsidRPr="000A0675">
        <w:t>онфиденциальность</w:t>
      </w:r>
      <w:r w:rsidRPr="000A0675">
        <w:t>;</w:t>
      </w:r>
    </w:p>
    <w:p w:rsidR="00D60CFB" w:rsidRPr="000A0675" w:rsidRDefault="0091788E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о</w:t>
      </w:r>
      <w:r w:rsidR="00D60CFB" w:rsidRPr="000A0675">
        <w:t>тветственность</w:t>
      </w:r>
      <w:r w:rsidRPr="000A0675">
        <w:t>;</w:t>
      </w:r>
    </w:p>
    <w:p w:rsidR="00D60CFB" w:rsidRPr="000A0675" w:rsidRDefault="0091788E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в</w:t>
      </w:r>
      <w:r w:rsidR="00D60CFB" w:rsidRPr="000A0675">
        <w:t>заимопонимание</w:t>
      </w:r>
      <w:r w:rsidRPr="000A0675">
        <w:t>;</w:t>
      </w:r>
    </w:p>
    <w:p w:rsidR="00D60CFB" w:rsidRPr="000A0675" w:rsidRDefault="0091788E" w:rsidP="00446881">
      <w:pPr>
        <w:pStyle w:val="a3"/>
        <w:numPr>
          <w:ilvl w:val="0"/>
          <w:numId w:val="6"/>
        </w:numPr>
        <w:spacing w:line="276" w:lineRule="auto"/>
        <w:ind w:left="284" w:hanging="284"/>
      </w:pPr>
      <w:r w:rsidRPr="000A0675">
        <w:t>с</w:t>
      </w:r>
      <w:r w:rsidR="00D60CFB" w:rsidRPr="000A0675">
        <w:t>пособность видеть личность</w:t>
      </w:r>
      <w:r w:rsidRPr="000A0675">
        <w:t>.</w:t>
      </w:r>
    </w:p>
    <w:p w:rsidR="00446881" w:rsidRPr="000A0675" w:rsidRDefault="00446881" w:rsidP="000A0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281" w:rsidRPr="000A0675" w:rsidRDefault="007A2281" w:rsidP="007A22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>ГЛОССАРИЙ</w:t>
      </w:r>
    </w:p>
    <w:p w:rsidR="007A2281" w:rsidRPr="000A0675" w:rsidRDefault="007A2281" w:rsidP="000A06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281" w:rsidRPr="000A0675" w:rsidRDefault="007A2281" w:rsidP="007A22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Наставничество</w:t>
      </w:r>
      <w:r w:rsidRPr="000A0675">
        <w:rPr>
          <w:rFonts w:ascii="Times New Roman" w:eastAsia="Times New Roman" w:hAnsi="Times New Roman" w:cs="Times New Roman"/>
          <w:sz w:val="24"/>
          <w:szCs w:val="24"/>
        </w:rPr>
        <w:t xml:space="preserve"> - необходимая составляющая программы адаптации и профессионального образования молодых специалистов. Наставничество - индивидуальная направленная помощь молодым специалистам в ознакомлении с коллективными традициями, общими правилами, профессиональными особенностями работы в образовательном учреждении.</w:t>
      </w:r>
    </w:p>
    <w:p w:rsidR="007A2281" w:rsidRPr="000A0675" w:rsidRDefault="007A2281" w:rsidP="007A22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2281" w:rsidRPr="000A0675" w:rsidRDefault="007A2281" w:rsidP="007A22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6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Наставничество-</w:t>
      </w:r>
      <w:r w:rsidRPr="000A0675">
        <w:rPr>
          <w:rFonts w:ascii="Times New Roman" w:eastAsia="Times New Roman" w:hAnsi="Times New Roman" w:cs="Times New Roman"/>
          <w:sz w:val="24"/>
          <w:szCs w:val="24"/>
        </w:rPr>
        <w:t xml:space="preserve"> разновидность индивидуальной воспитательной работы с молодыми специалистами, не имеющими стажа педагогической деятельности в образовательных учреждениях,  или со специалистами, назначенными на должность, по которой они не имеют опыта работы.</w:t>
      </w:r>
    </w:p>
    <w:p w:rsidR="007A2281" w:rsidRPr="000A0675" w:rsidRDefault="007A2281" w:rsidP="007A2281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A2281" w:rsidRPr="000A0675" w:rsidRDefault="007A2281" w:rsidP="007A22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b/>
          <w:i/>
          <w:sz w:val="24"/>
          <w:szCs w:val="24"/>
        </w:rPr>
        <w:t>Наставник</w:t>
      </w:r>
      <w:r w:rsidRPr="000A0675">
        <w:rPr>
          <w:rFonts w:ascii="Times New Roman" w:hAnsi="Times New Roman" w:cs="Times New Roman"/>
          <w:sz w:val="24"/>
          <w:szCs w:val="24"/>
        </w:rPr>
        <w:t xml:space="preserve"> – педагог, который сочетает  в себе функции тьютора и классического наставника, человека, которому доверяют профессиональные (и не только профессиональные) проблемы.</w:t>
      </w:r>
    </w:p>
    <w:p w:rsidR="007A2281" w:rsidRPr="000A0675" w:rsidRDefault="007A2281" w:rsidP="007A228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2281" w:rsidRPr="000A0675" w:rsidRDefault="007A2281" w:rsidP="007A228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675">
        <w:rPr>
          <w:rFonts w:ascii="Times New Roman" w:hAnsi="Times New Roman" w:cs="Times New Roman"/>
          <w:b/>
          <w:i/>
          <w:sz w:val="24"/>
          <w:szCs w:val="24"/>
        </w:rPr>
        <w:t>Молодой специалист</w:t>
      </w:r>
      <w:r w:rsidRPr="000A0675">
        <w:rPr>
          <w:rFonts w:ascii="Times New Roman" w:hAnsi="Times New Roman" w:cs="Times New Roman"/>
          <w:sz w:val="24"/>
          <w:szCs w:val="24"/>
        </w:rPr>
        <w:t xml:space="preserve"> - </w:t>
      </w:r>
      <w:r w:rsidRPr="000A0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РФ в возрасте не старше 35 лет, имеющий законченное высшее (среднее, начальное) профессиональное образование, либо учащийся последнего курса образовательного учреждения высшего (среднего, начального) профессионального образования. </w:t>
      </w:r>
    </w:p>
    <w:p w:rsidR="007A2281" w:rsidRPr="000A0675" w:rsidRDefault="007A2281" w:rsidP="008E7D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2281" w:rsidRPr="000A0675" w:rsidRDefault="007A2281" w:rsidP="008E7D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DB7" w:rsidRPr="000A0675" w:rsidRDefault="009B5ECD" w:rsidP="008E7D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>ПРИМЕРНЫЙ ПЛАН</w:t>
      </w:r>
    </w:p>
    <w:p w:rsidR="008E7DB7" w:rsidRPr="000A0675" w:rsidRDefault="00E25576" w:rsidP="008E7D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A37EEC" w:rsidRPr="000A0675">
        <w:rPr>
          <w:rFonts w:ascii="Times New Roman" w:hAnsi="Times New Roman" w:cs="Times New Roman"/>
          <w:b/>
          <w:sz w:val="24"/>
          <w:szCs w:val="24"/>
        </w:rPr>
        <w:t xml:space="preserve"> НАСТАВНИКА С МОЛОДЫМ</w:t>
      </w:r>
      <w:r w:rsidRPr="000A0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0A9" w:rsidRPr="000A0675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="00A37EEC" w:rsidRPr="000A0675">
        <w:rPr>
          <w:rFonts w:ascii="Times New Roman" w:hAnsi="Times New Roman" w:cs="Times New Roman"/>
          <w:b/>
          <w:sz w:val="24"/>
          <w:szCs w:val="24"/>
        </w:rPr>
        <w:t>ОМ</w:t>
      </w:r>
    </w:p>
    <w:p w:rsidR="008E7DB7" w:rsidRPr="000A0675" w:rsidRDefault="008E7DB7" w:rsidP="008E7D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1"/>
        <w:gridCol w:w="2573"/>
        <w:gridCol w:w="115"/>
        <w:gridCol w:w="3113"/>
        <w:gridCol w:w="3527"/>
      </w:tblGrid>
      <w:tr w:rsidR="00363B7C" w:rsidRPr="000A0675" w:rsidTr="002A67AD">
        <w:tc>
          <w:tcPr>
            <w:tcW w:w="817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E7DB7" w:rsidRPr="000A0675" w:rsidRDefault="008E7DB7" w:rsidP="00D7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Деятельность наставника</w:t>
            </w:r>
          </w:p>
        </w:tc>
        <w:tc>
          <w:tcPr>
            <w:tcW w:w="3544" w:type="dxa"/>
          </w:tcPr>
          <w:p w:rsidR="00E25576" w:rsidRPr="000A0675" w:rsidRDefault="008E7DB7" w:rsidP="00D7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E7DB7" w:rsidRPr="000A0675" w:rsidRDefault="00E25576" w:rsidP="00D7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</w:p>
        </w:tc>
      </w:tr>
      <w:tr w:rsidR="008E7DB7" w:rsidRPr="000A0675" w:rsidTr="002A67AD">
        <w:tc>
          <w:tcPr>
            <w:tcW w:w="10173" w:type="dxa"/>
            <w:gridSpan w:val="5"/>
            <w:tcBorders>
              <w:top w:val="single" w:sz="4" w:space="0" w:color="auto"/>
            </w:tcBorders>
          </w:tcPr>
          <w:p w:rsidR="00FA598F" w:rsidRPr="000A0675" w:rsidRDefault="00FA598F" w:rsidP="00D7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  <w:p w:rsidR="00D745ED" w:rsidRPr="000A0675" w:rsidRDefault="00D745ED" w:rsidP="004B0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Тема «</w:t>
            </w:r>
            <w:r w:rsidR="004B03BC" w:rsidRPr="000A06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На пути профессионального становления</w:t>
            </w:r>
            <w:r w:rsidRPr="000A0675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профессиональных проблем и образовательных запросов молодого специалиста 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Подбор/разработка диагностических материалов, методик.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Осуществление диагностических процедур</w:t>
            </w:r>
            <w:r w:rsidR="009447E6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 (анкетирование, собеседование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образовательный маршрут молодого специалиста 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нормативно-правовой базы.</w:t>
            </w:r>
          </w:p>
          <w:p w:rsidR="0081282A" w:rsidRPr="000A0675" w:rsidRDefault="0081282A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2A" w:rsidRPr="000A0675" w:rsidRDefault="0081282A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2A" w:rsidRPr="000A0675" w:rsidRDefault="0081282A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Ведение  школьной документации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Деятельность по изучению «Закона об образовании в РФ», локальных актов ОО.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Составление рабочей программы.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Обучение правилам заполнения журнала,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электронного журнала «Дневник.ру»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 </w:t>
            </w:r>
            <w:r w:rsidR="00E25576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1282A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ведении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="0081282A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  <w:p w:rsidR="0081282A" w:rsidRPr="000A0675" w:rsidRDefault="0081282A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2A" w:rsidRPr="000A0675" w:rsidRDefault="0081282A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2A" w:rsidRPr="000A0675" w:rsidRDefault="0081282A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2A" w:rsidRPr="000A0675" w:rsidRDefault="0081282A" w:rsidP="0081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Компетентность молодого специалиста в заполнении школьной документации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Ознакомление с Проф</w:t>
            </w:r>
            <w:r w:rsidR="00E25576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ессиональным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стандартом </w:t>
            </w:r>
            <w:r w:rsidR="00E25576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76" w:rsidRPr="000A067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индивидуального профессионального саморазвития педагога</w:t>
            </w:r>
          </w:p>
          <w:p w:rsidR="00FA598F" w:rsidRPr="000A0675" w:rsidRDefault="00FA598F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(план самообразования педагога)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Наличие программы индивидуального профессионального развития</w:t>
            </w:r>
            <w:r w:rsidR="00FA598F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 (плана самообразования педагога)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каналов многосторонней связи с </w:t>
            </w:r>
            <w:r w:rsidR="000A79ED" w:rsidRPr="000A0675">
              <w:rPr>
                <w:rFonts w:ascii="Times New Roman" w:hAnsi="Times New Roman" w:cs="Times New Roman"/>
                <w:sz w:val="24"/>
                <w:szCs w:val="24"/>
              </w:rPr>
              <w:t>молодым специалистом</w:t>
            </w:r>
          </w:p>
        </w:tc>
        <w:tc>
          <w:tcPr>
            <w:tcW w:w="3119" w:type="dxa"/>
          </w:tcPr>
          <w:p w:rsidR="008E7DB7" w:rsidRPr="000A0675" w:rsidRDefault="008E7DB7" w:rsidP="0098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Создание на личном сайте/</w:t>
            </w:r>
            <w:r w:rsidR="000A79ED" w:rsidRPr="000A0675">
              <w:rPr>
                <w:rFonts w:ascii="Times New Roman" w:hAnsi="Times New Roman" w:cs="Times New Roman"/>
                <w:sz w:val="24"/>
                <w:szCs w:val="24"/>
              </w:rPr>
              <w:t>блоге наставника страницы для молодого специалиста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; организация общения посредством электронной почты</w:t>
            </w:r>
            <w:r w:rsidR="00987BA4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98F" w:rsidRPr="000A0675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Возможность  постоянного взаимодействия и общения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анализ </w:t>
            </w:r>
            <w:r w:rsidR="0091788E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требований ФГОС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</w:t>
            </w:r>
            <w:r w:rsidR="0091788E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D4" w:rsidRPr="000A0675">
              <w:rPr>
                <w:rFonts w:ascii="Times New Roman" w:hAnsi="Times New Roman" w:cs="Times New Roman"/>
                <w:sz w:val="24"/>
                <w:szCs w:val="24"/>
              </w:rPr>
              <w:t>уроки/</w:t>
            </w:r>
            <w:r w:rsidR="0091788E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наставника,  педагогов</w:t>
            </w:r>
            <w:r w:rsidR="000A79ED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2F6A" w:rsidRPr="000A067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, их анализ.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Практикумы по планированию каждого этапа учебного занятия.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Видеозапись уроков, организация работы с видеоматериалами.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Разработка инструментария  для самостоятельного проектирования урока</w:t>
            </w:r>
            <w:r w:rsidR="000A2F6A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/занятия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9ED" w:rsidRPr="000A0675">
              <w:rPr>
                <w:rFonts w:ascii="Times New Roman" w:hAnsi="Times New Roman" w:cs="Times New Roman"/>
                <w:sz w:val="24"/>
                <w:szCs w:val="24"/>
              </w:rPr>
              <w:t>молодым специалистом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Компетентность молодого педагога в проектировании и анализе урока</w:t>
            </w:r>
            <w:r w:rsidR="000A2F6A" w:rsidRPr="000A0675">
              <w:rPr>
                <w:rFonts w:ascii="Times New Roman" w:hAnsi="Times New Roman" w:cs="Times New Roman"/>
                <w:sz w:val="24"/>
                <w:szCs w:val="24"/>
              </w:rPr>
              <w:t>/занятия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системно-деятельностного типа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gridSpan w:val="2"/>
          </w:tcPr>
          <w:p w:rsidR="0091788E" w:rsidRPr="000A0675" w:rsidRDefault="0091788E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Освоение с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овременны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91788E" w:rsidRPr="000A0675" w:rsidRDefault="00363B7C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бразовательны</w:t>
            </w:r>
            <w:r w:rsidR="0091788E" w:rsidRPr="000A067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="0091788E" w:rsidRPr="000A067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мастер-классов наставника и педагогов </w:t>
            </w:r>
            <w:r w:rsidR="006C20D4" w:rsidRPr="000A067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</w:t>
            </w:r>
            <w:r w:rsidR="00F504B8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агогической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r w:rsidR="009447E6" w:rsidRPr="000A0675">
              <w:rPr>
                <w:rFonts w:ascii="Times New Roman" w:hAnsi="Times New Roman" w:cs="Times New Roman"/>
                <w:sz w:val="24"/>
                <w:szCs w:val="24"/>
              </w:rPr>
              <w:t>ерской по проектированию урока</w:t>
            </w:r>
            <w:r w:rsidR="006C20D4" w:rsidRPr="000A0675">
              <w:rPr>
                <w:rFonts w:ascii="Times New Roman" w:hAnsi="Times New Roman" w:cs="Times New Roman"/>
                <w:sz w:val="24"/>
                <w:szCs w:val="24"/>
              </w:rPr>
              <w:t>/занятия</w:t>
            </w:r>
            <w:r w:rsidR="009447E6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конкретных технологий обучения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Обогащение опыта, умение молодого педагога использовать широкий арсенал современных методов и технологий</w:t>
            </w:r>
            <w:r w:rsidR="00AC753F" w:rsidRPr="000A0675">
              <w:rPr>
                <w:rFonts w:ascii="Times New Roman" w:hAnsi="Times New Roman" w:cs="Times New Roman"/>
                <w:sz w:val="24"/>
                <w:szCs w:val="24"/>
              </w:rPr>
              <w:t>, динамика в освоении образовательных технологий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gridSpan w:val="2"/>
          </w:tcPr>
          <w:p w:rsidR="008E7DB7" w:rsidRPr="000A0675" w:rsidRDefault="00446B8F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и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мидж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Подборка материалов по вопросам педагогической этики, риторики, культуры.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Сборник методических рекомендаций.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Практикумы по решению педагогических ситуаций</w:t>
            </w:r>
          </w:p>
        </w:tc>
        <w:tc>
          <w:tcPr>
            <w:tcW w:w="3544" w:type="dxa"/>
          </w:tcPr>
          <w:p w:rsidR="006C20D4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Культура общения с педагогами, родителями обучающихся</w:t>
            </w:r>
            <w:r w:rsidR="006C20D4" w:rsidRPr="000A06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20D4" w:rsidRPr="000A0675" w:rsidRDefault="006C20D4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, обучающимися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E7DB7" w:rsidRPr="000A0675" w:rsidRDefault="006C20D4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  <w:r w:rsidR="00446B8F" w:rsidRPr="000A0675">
              <w:rPr>
                <w:rFonts w:ascii="Times New Roman" w:hAnsi="Times New Roman" w:cs="Times New Roman"/>
                <w:sz w:val="24"/>
                <w:szCs w:val="24"/>
              </w:rPr>
              <w:t>, освоенные эффективные приемы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роста  </w:t>
            </w:r>
            <w:r w:rsidR="00F504B8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Выбор диагностических методик. Осуществление мониторинга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индивидуального образовательного маршрута  </w:t>
            </w:r>
            <w:r w:rsidR="00F504B8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F504B8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</w:t>
            </w:r>
            <w:r w:rsidR="00363B7C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504B8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DB7" w:rsidRPr="000A0675" w:rsidTr="002A67AD">
        <w:tc>
          <w:tcPr>
            <w:tcW w:w="10173" w:type="dxa"/>
            <w:gridSpan w:val="5"/>
          </w:tcPr>
          <w:p w:rsidR="00FA598F" w:rsidRPr="000A0675" w:rsidRDefault="003B4AF6" w:rsidP="00D745E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0A0675">
              <w:rPr>
                <w:b/>
              </w:rPr>
              <w:t xml:space="preserve">2 </w:t>
            </w:r>
            <w:r w:rsidR="00FA598F" w:rsidRPr="000A0675">
              <w:rPr>
                <w:b/>
              </w:rPr>
              <w:t>этап</w:t>
            </w:r>
          </w:p>
          <w:p w:rsidR="00D745ED" w:rsidRPr="000A0675" w:rsidRDefault="00D745ED" w:rsidP="00D745E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0A0675">
              <w:rPr>
                <w:b/>
                <w:bCs/>
                <w:iCs/>
                <w:color w:val="000000"/>
                <w:shd w:val="clear" w:color="auto" w:fill="FFFFFF"/>
              </w:rPr>
              <w:t>Тема «Самостоятельный творческий поиск»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Моделирование воспитательной работы класса</w:t>
            </w:r>
          </w:p>
        </w:tc>
        <w:tc>
          <w:tcPr>
            <w:tcW w:w="3235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изучению вопросов моделирования воспитательной работы в классе </w:t>
            </w:r>
            <w:r w:rsidRPr="000A06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(проектирование целей, методы сплочения классного коллектива, </w:t>
            </w:r>
            <w:r w:rsidRPr="000A067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особенности проектирования рабочей программы, оценка ее эффективности и др.)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Консультации по созданию  рабочей программы по воспитательной работе.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Подборка методических рекомендаций  для работы с родителями (тематика родительских собраний, тесты, памятки, сценарии тематических бесед и др.)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Самостоятельное оформление </w:t>
            </w:r>
            <w:r w:rsidR="00111408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молодым специалистом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документации.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Наличие рабочей  программы по предмету, по воспитательной работе.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7" w:type="dxa"/>
          </w:tcPr>
          <w:p w:rsidR="008E7DB7" w:rsidRPr="000A0675" w:rsidRDefault="00AC753F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Описание м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етодическ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111408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235" w:type="dxa"/>
            <w:gridSpan w:val="2"/>
          </w:tcPr>
          <w:p w:rsidR="008E7DB7" w:rsidRPr="000A0675" w:rsidRDefault="0098758A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наставником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методической темы </w:t>
            </w:r>
            <w:r w:rsidR="00111408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, освоение технологии работы над выбранной темой 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77" w:type="dxa"/>
          </w:tcPr>
          <w:p w:rsidR="008E7DB7" w:rsidRPr="000A0675" w:rsidRDefault="00363B7C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портфолио </w:t>
            </w:r>
            <w:r w:rsidR="00111408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235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изучению вопроса.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Презентация портфолио наставником.</w:t>
            </w:r>
          </w:p>
          <w:p w:rsidR="00DF3061" w:rsidRPr="000A0675" w:rsidRDefault="00DF3061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портфолио </w:t>
            </w:r>
            <w:r w:rsidR="00111408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77" w:type="dxa"/>
          </w:tcPr>
          <w:p w:rsidR="008E7DB7" w:rsidRPr="000A0675" w:rsidRDefault="00363B7C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Введение в процесс</w:t>
            </w:r>
            <w:r w:rsidR="00DF3061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ттестаци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. Требования к квалификации.</w:t>
            </w:r>
          </w:p>
        </w:tc>
        <w:tc>
          <w:tcPr>
            <w:tcW w:w="3235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аттестации педагогических работников</w:t>
            </w:r>
          </w:p>
        </w:tc>
        <w:tc>
          <w:tcPr>
            <w:tcW w:w="3544" w:type="dxa"/>
          </w:tcPr>
          <w:p w:rsidR="008E7DB7" w:rsidRPr="000A0675" w:rsidRDefault="007B3C52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61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 аттестации.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7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Организация продуктивной деятельности</w:t>
            </w:r>
          </w:p>
        </w:tc>
        <w:tc>
          <w:tcPr>
            <w:tcW w:w="3235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Разработка КИМов</w:t>
            </w:r>
            <w:r w:rsidR="00DF3061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Методические продукты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7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Проектирование  уроков</w:t>
            </w:r>
            <w:r w:rsidR="0085682C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/занятий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 требований ФГОС</w:t>
            </w:r>
          </w:p>
        </w:tc>
        <w:tc>
          <w:tcPr>
            <w:tcW w:w="3235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</w:t>
            </w:r>
            <w:r w:rsidR="0098758A" w:rsidRPr="000A0675">
              <w:rPr>
                <w:rFonts w:ascii="Times New Roman" w:hAnsi="Times New Roman" w:cs="Times New Roman"/>
                <w:sz w:val="24"/>
                <w:szCs w:val="24"/>
              </w:rPr>
              <w:t>льного проектирования урока</w:t>
            </w:r>
            <w:r w:rsidR="0085682C" w:rsidRPr="000A0675">
              <w:rPr>
                <w:rFonts w:ascii="Times New Roman" w:hAnsi="Times New Roman" w:cs="Times New Roman"/>
                <w:sz w:val="24"/>
                <w:szCs w:val="24"/>
              </w:rPr>
              <w:t>/занятия</w:t>
            </w:r>
            <w:r w:rsidR="0098758A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0A9" w:rsidRPr="000A0675">
              <w:rPr>
                <w:rFonts w:ascii="Times New Roman" w:hAnsi="Times New Roman" w:cs="Times New Roman"/>
                <w:sz w:val="24"/>
                <w:szCs w:val="24"/>
              </w:rPr>
              <w:t>молодым специалистом</w:t>
            </w:r>
            <w:r w:rsidR="0098758A" w:rsidRPr="000A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Видеосъемка уроков</w:t>
            </w:r>
            <w:r w:rsidR="0085682C" w:rsidRPr="000A0675">
              <w:rPr>
                <w:rFonts w:ascii="Times New Roman" w:hAnsi="Times New Roman" w:cs="Times New Roman"/>
                <w:sz w:val="24"/>
                <w:szCs w:val="24"/>
              </w:rPr>
              <w:t>/занятий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0A9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. Анализ и самоанализ уроков</w:t>
            </w:r>
            <w:r w:rsidR="0085682C" w:rsidRPr="000A0675">
              <w:rPr>
                <w:rFonts w:ascii="Times New Roman" w:hAnsi="Times New Roman" w:cs="Times New Roman"/>
                <w:sz w:val="24"/>
                <w:szCs w:val="24"/>
              </w:rPr>
              <w:t>/занятий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Компетентность молодого педагога в проектировании и анализе урока</w:t>
            </w:r>
            <w:r w:rsidR="0085682C" w:rsidRPr="000A0675">
              <w:rPr>
                <w:rFonts w:ascii="Times New Roman" w:hAnsi="Times New Roman" w:cs="Times New Roman"/>
                <w:sz w:val="24"/>
                <w:szCs w:val="24"/>
              </w:rPr>
              <w:t>/занятия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системно-деятельностного типа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7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роста  </w:t>
            </w:r>
            <w:r w:rsidR="00A23802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235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Выбор диагностических методик. Осуществление мониторинга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индивидуального образовательного маршрута  </w:t>
            </w:r>
            <w:r w:rsidR="00A23802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</w:tr>
      <w:tr w:rsidR="00363B7C" w:rsidRPr="000A0675" w:rsidTr="002A67AD">
        <w:tc>
          <w:tcPr>
            <w:tcW w:w="817" w:type="dxa"/>
          </w:tcPr>
          <w:p w:rsidR="008E7DB7" w:rsidRPr="000A0675" w:rsidRDefault="00A23802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E7DB7" w:rsidRPr="000A0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</w:t>
            </w:r>
          </w:p>
        </w:tc>
        <w:tc>
          <w:tcPr>
            <w:tcW w:w="3235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</w:t>
            </w:r>
            <w:r w:rsidR="00363B7C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129E2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DB7" w:rsidRPr="000A0675" w:rsidTr="002A67AD">
        <w:tc>
          <w:tcPr>
            <w:tcW w:w="10173" w:type="dxa"/>
            <w:gridSpan w:val="5"/>
          </w:tcPr>
          <w:p w:rsidR="008E7DB7" w:rsidRPr="000A0675" w:rsidRDefault="003B4AF6" w:rsidP="00D7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FA598F" w:rsidRPr="000A0675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D745ED" w:rsidRPr="000A0675" w:rsidRDefault="00D745ED" w:rsidP="00D7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63B7C" w:rsidRPr="000A0675">
              <w:rPr>
                <w:rFonts w:ascii="Times New Roman" w:hAnsi="Times New Roman" w:cs="Times New Roman"/>
                <w:sz w:val="24"/>
                <w:szCs w:val="24"/>
              </w:rPr>
              <w:t>азработка р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 w:rsidR="00363B7C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="00363B7C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7806DE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  <w:r w:rsidR="00363B7C" w:rsidRPr="000A067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="00363B7C" w:rsidRPr="000A067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работы с классом.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документации.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консультирование по возникающим вопросам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разработанн</w:t>
            </w:r>
            <w:r w:rsidR="007806DE" w:rsidRPr="000A0675">
              <w:rPr>
                <w:rFonts w:ascii="Times New Roman" w:hAnsi="Times New Roman" w:cs="Times New Roman"/>
                <w:sz w:val="24"/>
                <w:szCs w:val="24"/>
              </w:rPr>
              <w:t>ые рабочие программы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программы воспитательной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классом.</w:t>
            </w:r>
          </w:p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Компетентность в оформлении школьной документации.</w:t>
            </w: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практикум по разработке программы внеурочной деятельности.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программы внеурочной деятельности </w:t>
            </w:r>
            <w:r w:rsidR="00841123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оформлению документов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r w:rsidR="00841123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молодого специалиста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на первую квалификационную категорию</w:t>
            </w: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педагогической мастерской по разработке и реализации телекоммуникационной инициативы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Совместный проект</w:t>
            </w: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выставка достижений </w:t>
            </w:r>
            <w:r w:rsidR="00841123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профессионализма молодого педагога - систематизация наработо</w:t>
            </w:r>
            <w:r w:rsidR="007806DE" w:rsidRPr="000A0675">
              <w:rPr>
                <w:rFonts w:ascii="Times New Roman" w:hAnsi="Times New Roman" w:cs="Times New Roman"/>
                <w:sz w:val="24"/>
                <w:szCs w:val="24"/>
              </w:rPr>
              <w:t>к профессиональной деятельности</w:t>
            </w: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«Молодой специалист + наставник = команда»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Показать опыт работы по применению педагогической технологии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  <w:r w:rsidR="00841123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молодого специалиста </w:t>
            </w:r>
            <w:r w:rsidR="00ED420A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 применению педагогической технологии</w:t>
            </w: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роста  </w:t>
            </w:r>
            <w:r w:rsidR="00841123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Выбор диагностических методик. Осуществление мониторинга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B7C" w:rsidRPr="000A0675" w:rsidTr="00841123">
        <w:tc>
          <w:tcPr>
            <w:tcW w:w="817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gridSpan w:val="2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Итоги реализации программы</w:t>
            </w:r>
          </w:p>
        </w:tc>
        <w:tc>
          <w:tcPr>
            <w:tcW w:w="3119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675">
              <w:rPr>
                <w:rFonts w:ascii="Times New Roman" w:hAnsi="Times New Roman" w:cs="Times New Roman"/>
                <w:sz w:val="24"/>
                <w:szCs w:val="24"/>
              </w:rPr>
              <w:t>Подготовка отчета наставника</w:t>
            </w:r>
            <w:r w:rsidR="00ED420A" w:rsidRPr="000A06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41123" w:rsidRPr="000A0675">
              <w:rPr>
                <w:rFonts w:ascii="Times New Roman" w:hAnsi="Times New Roman" w:cs="Times New Roman"/>
                <w:sz w:val="24"/>
                <w:szCs w:val="24"/>
              </w:rPr>
              <w:t>молодого специалиста</w:t>
            </w:r>
          </w:p>
        </w:tc>
        <w:tc>
          <w:tcPr>
            <w:tcW w:w="3544" w:type="dxa"/>
          </w:tcPr>
          <w:p w:rsidR="008E7DB7" w:rsidRPr="000A0675" w:rsidRDefault="008E7DB7" w:rsidP="00D7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5B3" w:rsidRPr="000A0675" w:rsidRDefault="00D675B3" w:rsidP="004161DE">
      <w:pPr>
        <w:overflowPunct w:val="0"/>
        <w:autoSpaceDE w:val="0"/>
        <w:autoSpaceDN w:val="0"/>
        <w:adjustRightInd w:val="0"/>
        <w:spacing w:after="0" w:line="288" w:lineRule="auto"/>
        <w:ind w:left="5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745ED" w:rsidRPr="000A0675" w:rsidRDefault="00D745ED" w:rsidP="008A3034">
      <w:pPr>
        <w:overflowPunct w:val="0"/>
        <w:autoSpaceDE w:val="0"/>
        <w:autoSpaceDN w:val="0"/>
        <w:adjustRightInd w:val="0"/>
        <w:spacing w:after="0"/>
        <w:ind w:left="5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B6A25" w:rsidRPr="000A0675" w:rsidRDefault="00841123" w:rsidP="008A3034">
      <w:pPr>
        <w:overflowPunct w:val="0"/>
        <w:autoSpaceDE w:val="0"/>
        <w:autoSpaceDN w:val="0"/>
        <w:adjustRightInd w:val="0"/>
        <w:spacing w:after="0"/>
        <w:ind w:left="5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>ОСОБЕННОСТИ И МЕХАНИЗМЫ РЕАЛИЗАЦИИ</w:t>
      </w:r>
    </w:p>
    <w:p w:rsidR="008A3034" w:rsidRPr="000A0675" w:rsidRDefault="004560CB" w:rsidP="008A3034">
      <w:pPr>
        <w:overflowPunct w:val="0"/>
        <w:autoSpaceDE w:val="0"/>
        <w:autoSpaceDN w:val="0"/>
        <w:adjustRightInd w:val="0"/>
        <w:spacing w:after="0"/>
        <w:ind w:left="54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ГОДА ПЕДАГОГА НАСТАВНИКА</w:t>
      </w:r>
    </w:p>
    <w:p w:rsidR="004560CB" w:rsidRDefault="004560CB" w:rsidP="004560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 год.</w:t>
      </w:r>
    </w:p>
    <w:p w:rsidR="004161DE" w:rsidRPr="000A0675" w:rsidRDefault="004161DE" w:rsidP="008A3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b/>
          <w:bCs/>
          <w:sz w:val="24"/>
          <w:szCs w:val="24"/>
        </w:rPr>
        <w:t xml:space="preserve">Ключевая идея: </w:t>
      </w:r>
      <w:r w:rsidRPr="000A0675">
        <w:rPr>
          <w:rFonts w:ascii="Times New Roman" w:hAnsi="Times New Roman" w:cs="Times New Roman"/>
          <w:sz w:val="24"/>
          <w:szCs w:val="24"/>
        </w:rPr>
        <w:t>о</w:t>
      </w:r>
      <w:r w:rsidRPr="000A0675">
        <w:rPr>
          <w:rFonts w:ascii="Times New Roman" w:eastAsia="Times New Roman" w:hAnsi="Times New Roman" w:cs="Times New Roman"/>
          <w:sz w:val="24"/>
          <w:szCs w:val="24"/>
        </w:rPr>
        <w:t>сновной подход</w:t>
      </w:r>
      <w:r w:rsidR="00DB6A25" w:rsidRPr="000A06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0675">
        <w:rPr>
          <w:rFonts w:ascii="Times New Roman" w:eastAsia="Times New Roman" w:hAnsi="Times New Roman" w:cs="Times New Roman"/>
          <w:sz w:val="24"/>
          <w:szCs w:val="24"/>
        </w:rPr>
        <w:t>в организации наставничества – амбивалентный,</w:t>
      </w:r>
      <w:r w:rsidR="00D675B3" w:rsidRPr="000A0675">
        <w:rPr>
          <w:rFonts w:ascii="Times New Roman" w:hAnsi="Times New Roman" w:cs="Times New Roman"/>
          <w:sz w:val="24"/>
          <w:szCs w:val="24"/>
        </w:rPr>
        <w:t xml:space="preserve"> т.е. двунаправленный, </w:t>
      </w:r>
      <w:r w:rsidRPr="000A0675">
        <w:rPr>
          <w:rFonts w:ascii="Times New Roman" w:eastAsia="Times New Roman" w:hAnsi="Times New Roman" w:cs="Times New Roman"/>
          <w:sz w:val="24"/>
          <w:szCs w:val="24"/>
        </w:rPr>
        <w:t>при нём проявляется взаимная заинтересованность опытных и начинающих</w:t>
      </w:r>
      <w:r w:rsidRPr="000A0675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0A06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61DE" w:rsidRPr="000A0675" w:rsidRDefault="004161DE" w:rsidP="008A3034">
      <w:pPr>
        <w:tabs>
          <w:tab w:val="left" w:pos="540"/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 xml:space="preserve">Организация наставничества в процессе повышения профессиональной компетентности молодого </w:t>
      </w:r>
      <w:r w:rsidR="00DB6A25" w:rsidRPr="000A0675">
        <w:rPr>
          <w:rFonts w:ascii="Times New Roman" w:hAnsi="Times New Roman" w:cs="Times New Roman"/>
          <w:sz w:val="24"/>
          <w:szCs w:val="24"/>
        </w:rPr>
        <w:t xml:space="preserve">специалиста </w:t>
      </w:r>
      <w:r w:rsidRPr="000A0675">
        <w:rPr>
          <w:rFonts w:ascii="Times New Roman" w:hAnsi="Times New Roman" w:cs="Times New Roman"/>
          <w:sz w:val="24"/>
          <w:szCs w:val="24"/>
        </w:rPr>
        <w:t xml:space="preserve"> носит поэтапный характер и включает в себя формирование и развитие функциональных и личностных компонентов деятельности начинающего педагога. В построении деятельности  наставников  </w:t>
      </w:r>
      <w:r w:rsidR="008E7DB7" w:rsidRPr="000A0675">
        <w:rPr>
          <w:rFonts w:ascii="Times New Roman" w:hAnsi="Times New Roman" w:cs="Times New Roman"/>
          <w:sz w:val="24"/>
          <w:szCs w:val="24"/>
        </w:rPr>
        <w:t>можно</w:t>
      </w:r>
      <w:r w:rsidR="00DB6A25"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="00796F9F" w:rsidRPr="000A0675">
        <w:rPr>
          <w:rFonts w:ascii="Times New Roman" w:hAnsi="Times New Roman" w:cs="Times New Roman"/>
          <w:sz w:val="24"/>
          <w:szCs w:val="24"/>
        </w:rPr>
        <w:t xml:space="preserve">выделить </w:t>
      </w:r>
      <w:r w:rsidR="00D60CFB" w:rsidRPr="000A0675">
        <w:rPr>
          <w:rFonts w:ascii="Times New Roman" w:hAnsi="Times New Roman" w:cs="Times New Roman"/>
          <w:sz w:val="24"/>
          <w:szCs w:val="24"/>
        </w:rPr>
        <w:t>пять этапов</w:t>
      </w:r>
      <w:r w:rsidRPr="000A0675">
        <w:rPr>
          <w:rFonts w:ascii="Times New Roman" w:hAnsi="Times New Roman" w:cs="Times New Roman"/>
          <w:sz w:val="24"/>
          <w:szCs w:val="24"/>
        </w:rPr>
        <w:t>:</w:t>
      </w:r>
    </w:p>
    <w:p w:rsidR="004161DE" w:rsidRPr="000A0675" w:rsidRDefault="004161DE" w:rsidP="008A3034">
      <w:pPr>
        <w:tabs>
          <w:tab w:val="left" w:pos="540"/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b/>
          <w:i/>
          <w:iCs/>
          <w:sz w:val="24"/>
          <w:szCs w:val="24"/>
        </w:rPr>
        <w:t>Первый этап</w:t>
      </w:r>
      <w:r w:rsidRPr="000A06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216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18CF" w:rsidRPr="000A0675">
        <w:rPr>
          <w:rFonts w:ascii="Times New Roman" w:hAnsi="Times New Roman" w:cs="Times New Roman"/>
          <w:sz w:val="24"/>
          <w:szCs w:val="24"/>
        </w:rPr>
        <w:t>Организация,</w:t>
      </w:r>
      <w:r w:rsidR="00621616">
        <w:rPr>
          <w:rFonts w:ascii="Times New Roman" w:hAnsi="Times New Roman" w:cs="Times New Roman"/>
          <w:sz w:val="24"/>
          <w:szCs w:val="24"/>
        </w:rPr>
        <w:t xml:space="preserve"> разработка мероприятий.</w:t>
      </w:r>
    </w:p>
    <w:p w:rsidR="004161DE" w:rsidRPr="000A0675" w:rsidRDefault="004161DE" w:rsidP="008A303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b/>
          <w:i/>
          <w:iCs/>
          <w:sz w:val="24"/>
          <w:szCs w:val="24"/>
        </w:rPr>
        <w:t>Второй этап</w:t>
      </w:r>
      <w:r w:rsidRPr="000A06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868F4" w:rsidRPr="000A06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0675">
        <w:rPr>
          <w:rFonts w:ascii="Times New Roman" w:hAnsi="Times New Roman" w:cs="Times New Roman"/>
          <w:sz w:val="24"/>
          <w:szCs w:val="24"/>
        </w:rPr>
        <w:t>Анкетирование</w:t>
      </w:r>
      <w:r w:rsidR="007868F4"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Pr="000A0675">
        <w:rPr>
          <w:rFonts w:ascii="Times New Roman" w:hAnsi="Times New Roman" w:cs="Times New Roman"/>
          <w:sz w:val="24"/>
          <w:szCs w:val="24"/>
        </w:rPr>
        <w:t>молодых</w:t>
      </w:r>
      <w:r w:rsidR="007868F4" w:rsidRPr="000A0675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Pr="000A0675">
        <w:rPr>
          <w:rFonts w:ascii="Times New Roman" w:hAnsi="Times New Roman" w:cs="Times New Roman"/>
          <w:sz w:val="24"/>
          <w:szCs w:val="24"/>
        </w:rPr>
        <w:t xml:space="preserve"> в целях выявления первичных затруднений в педагогичес</w:t>
      </w:r>
      <w:r w:rsidR="004326CC" w:rsidRPr="000A0675">
        <w:rPr>
          <w:rFonts w:ascii="Times New Roman" w:hAnsi="Times New Roman" w:cs="Times New Roman"/>
          <w:sz w:val="24"/>
          <w:szCs w:val="24"/>
        </w:rPr>
        <w:t>кой деятельности</w:t>
      </w:r>
      <w:r w:rsidRPr="000A0675">
        <w:rPr>
          <w:rFonts w:ascii="Times New Roman" w:hAnsi="Times New Roman" w:cs="Times New Roman"/>
          <w:sz w:val="24"/>
          <w:szCs w:val="24"/>
        </w:rPr>
        <w:t>.</w:t>
      </w:r>
    </w:p>
    <w:p w:rsidR="004161DE" w:rsidRPr="000A0675" w:rsidRDefault="004161DE" w:rsidP="008A303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675">
        <w:rPr>
          <w:rFonts w:ascii="Times New Roman" w:hAnsi="Times New Roman" w:cs="Times New Roman"/>
          <w:b/>
          <w:bCs/>
          <w:i/>
          <w:sz w:val="24"/>
          <w:szCs w:val="24"/>
        </w:rPr>
        <w:t>Третий этап</w:t>
      </w:r>
      <w:r w:rsidRPr="000A0675">
        <w:rPr>
          <w:rFonts w:ascii="Times New Roman" w:hAnsi="Times New Roman" w:cs="Times New Roman"/>
          <w:bCs/>
          <w:sz w:val="24"/>
          <w:szCs w:val="24"/>
        </w:rPr>
        <w:t xml:space="preserve">. Составление  и реализация  </w:t>
      </w:r>
      <w:r w:rsidR="00D745ED" w:rsidRPr="000A0675">
        <w:rPr>
          <w:rFonts w:ascii="Times New Roman" w:hAnsi="Times New Roman" w:cs="Times New Roman"/>
          <w:bCs/>
          <w:sz w:val="24"/>
          <w:szCs w:val="24"/>
        </w:rPr>
        <w:t>программы</w:t>
      </w:r>
      <w:r w:rsidR="007806DE" w:rsidRPr="000A0675">
        <w:rPr>
          <w:rFonts w:ascii="Times New Roman" w:hAnsi="Times New Roman" w:cs="Times New Roman"/>
          <w:bCs/>
          <w:sz w:val="24"/>
          <w:szCs w:val="24"/>
        </w:rPr>
        <w:t xml:space="preserve">  «Школа</w:t>
      </w:r>
      <w:r w:rsidRPr="000A06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6CC" w:rsidRPr="000A0675">
        <w:rPr>
          <w:rFonts w:ascii="Times New Roman" w:hAnsi="Times New Roman" w:cs="Times New Roman"/>
          <w:bCs/>
          <w:sz w:val="24"/>
          <w:szCs w:val="24"/>
        </w:rPr>
        <w:t xml:space="preserve"> наставничества»</w:t>
      </w:r>
      <w:r w:rsidRPr="000A0675">
        <w:rPr>
          <w:rFonts w:ascii="Times New Roman" w:hAnsi="Times New Roman" w:cs="Times New Roman"/>
          <w:bCs/>
          <w:sz w:val="24"/>
          <w:szCs w:val="24"/>
        </w:rPr>
        <w:t xml:space="preserve">, планов работы </w:t>
      </w:r>
      <w:r w:rsidR="00621616">
        <w:rPr>
          <w:rFonts w:ascii="Times New Roman" w:hAnsi="Times New Roman" w:cs="Times New Roman"/>
          <w:bCs/>
          <w:sz w:val="24"/>
          <w:szCs w:val="24"/>
        </w:rPr>
        <w:t xml:space="preserve">воспитателей </w:t>
      </w:r>
      <w:r w:rsidRPr="000A0675">
        <w:rPr>
          <w:rFonts w:ascii="Times New Roman" w:hAnsi="Times New Roman" w:cs="Times New Roman"/>
          <w:bCs/>
          <w:sz w:val="24"/>
          <w:szCs w:val="24"/>
        </w:rPr>
        <w:t>- наставников.</w:t>
      </w:r>
    </w:p>
    <w:p w:rsidR="005739EF" w:rsidRPr="000A0675" w:rsidRDefault="004161DE" w:rsidP="008A30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675"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Pr="000A0675">
        <w:rPr>
          <w:rFonts w:ascii="Times New Roman" w:hAnsi="Times New Roman" w:cs="Times New Roman"/>
          <w:b/>
          <w:bCs/>
          <w:i/>
          <w:sz w:val="24"/>
          <w:szCs w:val="24"/>
        </w:rPr>
        <w:t>Четвёртый этап</w:t>
      </w:r>
      <w:r w:rsidR="00D60CFB" w:rsidRPr="000A0675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D60CFB" w:rsidRPr="000A0675">
        <w:rPr>
          <w:rFonts w:ascii="Times New Roman" w:hAnsi="Times New Roman" w:cs="Times New Roman"/>
          <w:bCs/>
          <w:sz w:val="24"/>
          <w:szCs w:val="24"/>
        </w:rPr>
        <w:t>О</w:t>
      </w:r>
      <w:r w:rsidRPr="000A0675">
        <w:rPr>
          <w:rFonts w:ascii="Times New Roman" w:hAnsi="Times New Roman" w:cs="Times New Roman"/>
          <w:bCs/>
          <w:sz w:val="24"/>
          <w:szCs w:val="24"/>
        </w:rPr>
        <w:t>тслеживание  уровня профессиональной компетентности молодого педагога, определение степени его готовности к выполнению своих функциональных обязанностей.</w:t>
      </w:r>
    </w:p>
    <w:p w:rsidR="00D60CFB" w:rsidRPr="000A0675" w:rsidRDefault="00D60CFB" w:rsidP="008A303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675">
        <w:rPr>
          <w:rFonts w:ascii="Times New Roman" w:hAnsi="Times New Roman" w:cs="Times New Roman"/>
          <w:bCs/>
          <w:sz w:val="24"/>
          <w:szCs w:val="24"/>
        </w:rPr>
        <w:tab/>
      </w:r>
      <w:r w:rsidRPr="000A067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Пятый этап. </w:t>
      </w:r>
      <w:r w:rsidRPr="000A0675">
        <w:rPr>
          <w:rFonts w:ascii="Times New Roman" w:hAnsi="Times New Roman" w:cs="Times New Roman"/>
          <w:bCs/>
          <w:sz w:val="24"/>
          <w:szCs w:val="24"/>
        </w:rPr>
        <w:t xml:space="preserve">Оценка </w:t>
      </w:r>
      <w:r w:rsidR="005739EF" w:rsidRPr="000A0675">
        <w:rPr>
          <w:rFonts w:ascii="Times New Roman" w:hAnsi="Times New Roman" w:cs="Times New Roman"/>
          <w:bCs/>
          <w:sz w:val="24"/>
          <w:szCs w:val="24"/>
        </w:rPr>
        <w:t xml:space="preserve">эффективности и </w:t>
      </w:r>
      <w:r w:rsidRPr="000A0675">
        <w:rPr>
          <w:rFonts w:ascii="Times New Roman" w:hAnsi="Times New Roman" w:cs="Times New Roman"/>
          <w:bCs/>
          <w:sz w:val="24"/>
          <w:szCs w:val="24"/>
        </w:rPr>
        <w:t>результативности реализации</w:t>
      </w:r>
      <w:r w:rsidR="00621616">
        <w:rPr>
          <w:rFonts w:ascii="Times New Roman" w:hAnsi="Times New Roman" w:cs="Times New Roman"/>
          <w:bCs/>
          <w:sz w:val="24"/>
          <w:szCs w:val="24"/>
        </w:rPr>
        <w:t xml:space="preserve"> мероприятий</w:t>
      </w:r>
      <w:r w:rsidRPr="000A0675">
        <w:rPr>
          <w:rFonts w:ascii="Times New Roman" w:hAnsi="Times New Roman" w:cs="Times New Roman"/>
          <w:bCs/>
          <w:sz w:val="24"/>
          <w:szCs w:val="24"/>
        </w:rPr>
        <w:t>.</w:t>
      </w:r>
    </w:p>
    <w:p w:rsidR="004161DE" w:rsidRPr="000A0675" w:rsidRDefault="004161DE" w:rsidP="008A3034">
      <w:pPr>
        <w:tabs>
          <w:tab w:val="left" w:pos="540"/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 xml:space="preserve">Выбор формы работы с молодым специалистом  начинается с вводного анкетирования, тестирования или собеседования, где он расскажет о своих трудностях, проблемах, неудачах. Затем </w:t>
      </w:r>
      <w:r w:rsidR="00796F9F" w:rsidRPr="000A0675">
        <w:rPr>
          <w:rFonts w:ascii="Times New Roman" w:hAnsi="Times New Roman" w:cs="Times New Roman"/>
          <w:sz w:val="24"/>
          <w:szCs w:val="24"/>
        </w:rPr>
        <w:t xml:space="preserve">разрабатывается </w:t>
      </w:r>
      <w:r w:rsidRPr="000A0675">
        <w:rPr>
          <w:rFonts w:ascii="Times New Roman" w:hAnsi="Times New Roman" w:cs="Times New Roman"/>
          <w:sz w:val="24"/>
          <w:szCs w:val="24"/>
        </w:rPr>
        <w:t xml:space="preserve">совместная программа работы начинающего </w:t>
      </w:r>
      <w:r w:rsidR="00513517" w:rsidRPr="000A0675">
        <w:rPr>
          <w:rFonts w:ascii="Times New Roman" w:hAnsi="Times New Roman" w:cs="Times New Roman"/>
          <w:sz w:val="24"/>
          <w:szCs w:val="24"/>
        </w:rPr>
        <w:t>педагога</w:t>
      </w:r>
      <w:r w:rsidRPr="000A0675">
        <w:rPr>
          <w:rFonts w:ascii="Times New Roman" w:hAnsi="Times New Roman" w:cs="Times New Roman"/>
          <w:sz w:val="24"/>
          <w:szCs w:val="24"/>
        </w:rPr>
        <w:t xml:space="preserve">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учителя или только демонстрирующим свой собственный опыт. 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</w:t>
      </w:r>
    </w:p>
    <w:p w:rsidR="004161DE" w:rsidRPr="000A0675" w:rsidRDefault="004161DE" w:rsidP="008A3034">
      <w:pPr>
        <w:tabs>
          <w:tab w:val="left" w:pos="540"/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 xml:space="preserve">Целесообразно регулярно  проводить анкетирование </w:t>
      </w:r>
      <w:r w:rsidR="004326CC" w:rsidRPr="000A0675">
        <w:rPr>
          <w:rFonts w:ascii="Times New Roman" w:hAnsi="Times New Roman" w:cs="Times New Roman"/>
          <w:sz w:val="24"/>
          <w:szCs w:val="24"/>
        </w:rPr>
        <w:t>молодых педагогов</w:t>
      </w:r>
      <w:r w:rsidR="001665EC" w:rsidRPr="000A0675">
        <w:rPr>
          <w:rFonts w:ascii="Times New Roman" w:hAnsi="Times New Roman" w:cs="Times New Roman"/>
          <w:sz w:val="24"/>
          <w:szCs w:val="24"/>
        </w:rPr>
        <w:t>, применяя различные</w:t>
      </w:r>
      <w:r w:rsidR="007806DE" w:rsidRPr="000A0675">
        <w:rPr>
          <w:rFonts w:ascii="Times New Roman" w:hAnsi="Times New Roman" w:cs="Times New Roman"/>
          <w:sz w:val="24"/>
          <w:szCs w:val="24"/>
        </w:rPr>
        <w:t xml:space="preserve"> вид</w:t>
      </w:r>
      <w:r w:rsidR="001665EC" w:rsidRPr="000A0675">
        <w:rPr>
          <w:rFonts w:ascii="Times New Roman" w:hAnsi="Times New Roman" w:cs="Times New Roman"/>
          <w:sz w:val="24"/>
          <w:szCs w:val="24"/>
        </w:rPr>
        <w:t>ы</w:t>
      </w:r>
      <w:r w:rsidR="007806DE" w:rsidRPr="000A0675">
        <w:rPr>
          <w:rFonts w:ascii="Times New Roman" w:hAnsi="Times New Roman" w:cs="Times New Roman"/>
          <w:sz w:val="24"/>
          <w:szCs w:val="24"/>
        </w:rPr>
        <w:t xml:space="preserve"> анкет</w:t>
      </w:r>
      <w:r w:rsidR="001665EC"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Pr="000A0675">
        <w:rPr>
          <w:rFonts w:ascii="Times New Roman" w:hAnsi="Times New Roman" w:cs="Times New Roman"/>
          <w:sz w:val="24"/>
          <w:szCs w:val="24"/>
        </w:rPr>
        <w:t xml:space="preserve"> в зависимости от цели. Совместная работа способствует поддер</w:t>
      </w:r>
      <w:r w:rsidR="001665EC" w:rsidRPr="000A0675">
        <w:rPr>
          <w:rFonts w:ascii="Times New Roman" w:hAnsi="Times New Roman" w:cs="Times New Roman"/>
          <w:sz w:val="24"/>
          <w:szCs w:val="24"/>
        </w:rPr>
        <w:t>жанию высокой степени мотивации.</w:t>
      </w:r>
      <w:r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="001665EC" w:rsidRPr="000A0675">
        <w:rPr>
          <w:rFonts w:ascii="Times New Roman" w:hAnsi="Times New Roman" w:cs="Times New Roman"/>
          <w:sz w:val="24"/>
          <w:szCs w:val="24"/>
        </w:rPr>
        <w:t>М</w:t>
      </w:r>
      <w:r w:rsidRPr="000A0675">
        <w:rPr>
          <w:rFonts w:ascii="Times New Roman" w:hAnsi="Times New Roman" w:cs="Times New Roman"/>
          <w:sz w:val="24"/>
          <w:szCs w:val="24"/>
        </w:rPr>
        <w:t xml:space="preserve">олодой </w:t>
      </w:r>
      <w:r w:rsidR="007806DE" w:rsidRPr="000A0675">
        <w:rPr>
          <w:rFonts w:ascii="Times New Roman" w:hAnsi="Times New Roman" w:cs="Times New Roman"/>
          <w:sz w:val="24"/>
          <w:szCs w:val="24"/>
        </w:rPr>
        <w:t>педагог</w:t>
      </w:r>
      <w:r w:rsidR="001665EC" w:rsidRPr="000A0675">
        <w:rPr>
          <w:rFonts w:ascii="Times New Roman" w:hAnsi="Times New Roman" w:cs="Times New Roman"/>
          <w:sz w:val="24"/>
          <w:szCs w:val="24"/>
        </w:rPr>
        <w:t>,</w:t>
      </w:r>
      <w:r w:rsidRPr="000A0675">
        <w:rPr>
          <w:rFonts w:ascii="Times New Roman" w:hAnsi="Times New Roman" w:cs="Times New Roman"/>
          <w:sz w:val="24"/>
          <w:szCs w:val="24"/>
        </w:rPr>
        <w:t xml:space="preserve"> обсужда</w:t>
      </w:r>
      <w:r w:rsidR="001665EC" w:rsidRPr="000A0675">
        <w:rPr>
          <w:rFonts w:ascii="Times New Roman" w:hAnsi="Times New Roman" w:cs="Times New Roman"/>
          <w:sz w:val="24"/>
          <w:szCs w:val="24"/>
        </w:rPr>
        <w:t>я</w:t>
      </w:r>
      <w:r w:rsidRPr="000A0675">
        <w:rPr>
          <w:rFonts w:ascii="Times New Roman" w:hAnsi="Times New Roman" w:cs="Times New Roman"/>
          <w:sz w:val="24"/>
          <w:szCs w:val="24"/>
        </w:rPr>
        <w:t xml:space="preserve"> </w:t>
      </w:r>
      <w:r w:rsidR="00796F9F" w:rsidRPr="000A0675">
        <w:rPr>
          <w:rFonts w:ascii="Times New Roman" w:hAnsi="Times New Roman" w:cs="Times New Roman"/>
          <w:sz w:val="24"/>
          <w:szCs w:val="24"/>
        </w:rPr>
        <w:t xml:space="preserve">с наставником </w:t>
      </w:r>
      <w:r w:rsidRPr="000A0675">
        <w:rPr>
          <w:rFonts w:ascii="Times New Roman" w:hAnsi="Times New Roman" w:cs="Times New Roman"/>
          <w:sz w:val="24"/>
          <w:szCs w:val="24"/>
        </w:rPr>
        <w:t>свои профессиональные проблемы</w:t>
      </w:r>
      <w:r w:rsidR="001665EC" w:rsidRPr="000A0675">
        <w:rPr>
          <w:rFonts w:ascii="Times New Roman" w:hAnsi="Times New Roman" w:cs="Times New Roman"/>
          <w:sz w:val="24"/>
          <w:szCs w:val="24"/>
        </w:rPr>
        <w:t>,</w:t>
      </w:r>
      <w:r w:rsidRPr="000A0675">
        <w:rPr>
          <w:rFonts w:ascii="Times New Roman" w:hAnsi="Times New Roman" w:cs="Times New Roman"/>
          <w:sz w:val="24"/>
          <w:szCs w:val="24"/>
        </w:rPr>
        <w:t xml:space="preserve"> получает </w:t>
      </w:r>
      <w:r w:rsidR="00D60CFB" w:rsidRPr="000A0675">
        <w:rPr>
          <w:rFonts w:ascii="Times New Roman" w:hAnsi="Times New Roman" w:cs="Times New Roman"/>
          <w:sz w:val="24"/>
          <w:szCs w:val="24"/>
        </w:rPr>
        <w:t xml:space="preserve">от него </w:t>
      </w:r>
      <w:r w:rsidRPr="000A0675">
        <w:rPr>
          <w:rFonts w:ascii="Times New Roman" w:hAnsi="Times New Roman" w:cs="Times New Roman"/>
          <w:sz w:val="24"/>
          <w:szCs w:val="24"/>
        </w:rPr>
        <w:t>реальную помощь.</w:t>
      </w:r>
    </w:p>
    <w:p w:rsidR="004161DE" w:rsidRPr="000A0675" w:rsidRDefault="004161DE" w:rsidP="008A3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Наставничество  стимулирует потребности молодого педагога в самос</w:t>
      </w:r>
      <w:r w:rsidR="00D60CFB" w:rsidRPr="000A0675">
        <w:rPr>
          <w:rFonts w:ascii="Times New Roman" w:hAnsi="Times New Roman" w:cs="Times New Roman"/>
          <w:sz w:val="24"/>
          <w:szCs w:val="24"/>
        </w:rPr>
        <w:t>овершенствовании, способствует</w:t>
      </w:r>
      <w:r w:rsidRPr="000A0675">
        <w:rPr>
          <w:rFonts w:ascii="Times New Roman" w:hAnsi="Times New Roman" w:cs="Times New Roman"/>
          <w:sz w:val="24"/>
          <w:szCs w:val="24"/>
        </w:rPr>
        <w:t xml:space="preserve"> его профессиональной и личностной самореализации. Всестороннее рассмотрение эффективности системы наставничества позволяет</w:t>
      </w:r>
      <w:r w:rsidR="00D60CFB" w:rsidRPr="000A0675">
        <w:rPr>
          <w:rFonts w:ascii="Times New Roman" w:hAnsi="Times New Roman" w:cs="Times New Roman"/>
          <w:sz w:val="24"/>
          <w:szCs w:val="24"/>
        </w:rPr>
        <w:t xml:space="preserve"> руководителям образовательных организаций</w:t>
      </w:r>
      <w:r w:rsidRPr="000A0675">
        <w:rPr>
          <w:rFonts w:ascii="Times New Roman" w:hAnsi="Times New Roman" w:cs="Times New Roman"/>
          <w:sz w:val="24"/>
          <w:szCs w:val="24"/>
        </w:rPr>
        <w:t xml:space="preserve">, педагогам-наставникам быстро и качественно решать задачи профессионального становления молодых </w:t>
      </w:r>
      <w:r w:rsidR="007806DE" w:rsidRPr="000A0675">
        <w:rPr>
          <w:rFonts w:ascii="Times New Roman" w:hAnsi="Times New Roman" w:cs="Times New Roman"/>
          <w:sz w:val="24"/>
          <w:szCs w:val="24"/>
        </w:rPr>
        <w:t>специалистов</w:t>
      </w:r>
      <w:r w:rsidRPr="000A0675">
        <w:rPr>
          <w:rFonts w:ascii="Times New Roman" w:hAnsi="Times New Roman" w:cs="Times New Roman"/>
          <w:sz w:val="24"/>
          <w:szCs w:val="24"/>
        </w:rPr>
        <w:t>, включать их в проектирование своего развития, оказывать им помощь в самоорганизации, самоанализе своего развития, повышать их профессиональную компетентность.</w:t>
      </w:r>
    </w:p>
    <w:p w:rsidR="004161DE" w:rsidRPr="000A0675" w:rsidRDefault="004161DE" w:rsidP="008A303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491" w:rsidRPr="000A0675" w:rsidRDefault="009C6491" w:rsidP="008A303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67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методы</w:t>
      </w:r>
      <w:r w:rsidRPr="000A067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работы педагога-наставника с молодыми специалистами:</w:t>
      </w:r>
    </w:p>
    <w:p w:rsidR="009C6491" w:rsidRPr="000A0675" w:rsidRDefault="009C6491" w:rsidP="008A3034">
      <w:pPr>
        <w:pStyle w:val="a3"/>
        <w:numPr>
          <w:ilvl w:val="0"/>
          <w:numId w:val="26"/>
        </w:numPr>
        <w:spacing w:line="276" w:lineRule="auto"/>
        <w:ind w:left="284"/>
      </w:pPr>
      <w:r w:rsidRPr="000A0675">
        <w:t>консультирование (индивидуальное, групповое);</w:t>
      </w:r>
    </w:p>
    <w:p w:rsidR="004B4518" w:rsidRPr="000A0675" w:rsidRDefault="009C6491" w:rsidP="007806DE">
      <w:pPr>
        <w:pStyle w:val="a3"/>
        <w:numPr>
          <w:ilvl w:val="0"/>
          <w:numId w:val="26"/>
        </w:numPr>
        <w:spacing w:line="276" w:lineRule="auto"/>
        <w:ind w:left="284"/>
        <w:jc w:val="both"/>
      </w:pPr>
      <w:r w:rsidRPr="000A0675">
        <w:t xml:space="preserve">активные методы (семинары, практические занятия, </w:t>
      </w:r>
      <w:r w:rsidR="005739EF" w:rsidRPr="000A0675">
        <w:t>взаимопосещение уроков</w:t>
      </w:r>
      <w:r w:rsidR="007806DE" w:rsidRPr="000A0675">
        <w:t>/занятий</w:t>
      </w:r>
      <w:r w:rsidR="005739EF" w:rsidRPr="000A0675">
        <w:t>, тренинги, собеседование, творческие мастерс</w:t>
      </w:r>
      <w:r w:rsidR="00A61763" w:rsidRPr="000A0675">
        <w:t xml:space="preserve">кие, мастер-классы наставников, стажировки и </w:t>
      </w:r>
      <w:r w:rsidR="005739EF" w:rsidRPr="000A0675">
        <w:t>др).</w:t>
      </w:r>
    </w:p>
    <w:p w:rsidR="009C6491" w:rsidRPr="000A0675" w:rsidRDefault="009C6491" w:rsidP="008A30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0675">
        <w:rPr>
          <w:rFonts w:ascii="Times New Roman" w:hAnsi="Times New Roman" w:cs="Times New Roman"/>
          <w:b/>
          <w:sz w:val="24"/>
          <w:szCs w:val="24"/>
        </w:rPr>
        <w:t>Деятельность наставника</w:t>
      </w:r>
    </w:p>
    <w:p w:rsidR="009C6491" w:rsidRPr="000A0675" w:rsidRDefault="009C6491" w:rsidP="008A3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1</w:t>
      </w:r>
      <w:r w:rsidRPr="000A0675">
        <w:rPr>
          <w:rFonts w:ascii="Times New Roman" w:hAnsi="Times New Roman" w:cs="Times New Roman"/>
          <w:sz w:val="24"/>
          <w:szCs w:val="24"/>
        </w:rPr>
        <w:softHyphen/>
        <w:t xml:space="preserve">-й этап – </w:t>
      </w:r>
      <w:r w:rsidRPr="000A0675">
        <w:rPr>
          <w:rFonts w:ascii="Times New Roman" w:hAnsi="Times New Roman" w:cs="Times New Roman"/>
          <w:i/>
          <w:sz w:val="24"/>
          <w:szCs w:val="24"/>
        </w:rPr>
        <w:t>адаптационный.</w:t>
      </w:r>
      <w:r w:rsidRPr="000A0675">
        <w:rPr>
          <w:rFonts w:ascii="Times New Roman" w:hAnsi="Times New Roman" w:cs="Times New Roman"/>
          <w:sz w:val="24"/>
          <w:szCs w:val="24"/>
        </w:rPr>
        <w:t xml:space="preserve">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9C6491" w:rsidRPr="000A0675" w:rsidRDefault="009C6491" w:rsidP="008A3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2-</w:t>
      </w:r>
      <w:r w:rsidRPr="000A0675">
        <w:rPr>
          <w:rFonts w:ascii="Times New Roman" w:hAnsi="Times New Roman" w:cs="Times New Roman"/>
          <w:sz w:val="24"/>
          <w:szCs w:val="24"/>
        </w:rPr>
        <w:softHyphen/>
        <w:t xml:space="preserve">й этап – </w:t>
      </w:r>
      <w:r w:rsidRPr="000A0675">
        <w:rPr>
          <w:rFonts w:ascii="Times New Roman" w:hAnsi="Times New Roman" w:cs="Times New Roman"/>
          <w:i/>
          <w:sz w:val="24"/>
          <w:szCs w:val="24"/>
        </w:rPr>
        <w:t>основной (проектировочный).</w:t>
      </w:r>
      <w:r w:rsidRPr="000A0675">
        <w:rPr>
          <w:rFonts w:ascii="Times New Roman" w:hAnsi="Times New Roman" w:cs="Times New Roman"/>
          <w:sz w:val="24"/>
          <w:szCs w:val="24"/>
        </w:rPr>
        <w:t xml:space="preserve"> Наставник разрабатывает и реализует программу адаптации, осуществляет корректировку профессиональных умений молодого </w:t>
      </w:r>
      <w:r w:rsidR="007806DE" w:rsidRPr="000A0675">
        <w:rPr>
          <w:rFonts w:ascii="Times New Roman" w:hAnsi="Times New Roman" w:cs="Times New Roman"/>
          <w:sz w:val="24"/>
          <w:szCs w:val="24"/>
        </w:rPr>
        <w:t>педагога</w:t>
      </w:r>
      <w:r w:rsidRPr="000A0675">
        <w:rPr>
          <w:rFonts w:ascii="Times New Roman" w:hAnsi="Times New Roman" w:cs="Times New Roman"/>
          <w:sz w:val="24"/>
          <w:szCs w:val="24"/>
        </w:rPr>
        <w:t>, помогает выстроить ему собственную программу самосовершенствования.</w:t>
      </w:r>
    </w:p>
    <w:p w:rsidR="00AB7298" w:rsidRPr="000A0675" w:rsidRDefault="009C6491" w:rsidP="008A30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675">
        <w:rPr>
          <w:rFonts w:ascii="Times New Roman" w:hAnsi="Times New Roman" w:cs="Times New Roman"/>
          <w:sz w:val="24"/>
          <w:szCs w:val="24"/>
        </w:rPr>
        <w:t>3</w:t>
      </w:r>
      <w:r w:rsidRPr="000A0675">
        <w:rPr>
          <w:rFonts w:ascii="Times New Roman" w:hAnsi="Times New Roman" w:cs="Times New Roman"/>
          <w:sz w:val="24"/>
          <w:szCs w:val="24"/>
        </w:rPr>
        <w:softHyphen/>
        <w:t xml:space="preserve">-й этап – </w:t>
      </w:r>
      <w:r w:rsidRPr="000A0675">
        <w:rPr>
          <w:rFonts w:ascii="Times New Roman" w:hAnsi="Times New Roman" w:cs="Times New Roman"/>
          <w:i/>
          <w:sz w:val="24"/>
          <w:szCs w:val="24"/>
        </w:rPr>
        <w:t>контрольно-</w:t>
      </w:r>
      <w:r w:rsidRPr="000A0675">
        <w:rPr>
          <w:rFonts w:ascii="Times New Roman" w:hAnsi="Times New Roman" w:cs="Times New Roman"/>
          <w:i/>
          <w:sz w:val="24"/>
          <w:szCs w:val="24"/>
        </w:rPr>
        <w:softHyphen/>
        <w:t>оценочный.</w:t>
      </w:r>
      <w:r w:rsidRPr="000A0675">
        <w:rPr>
          <w:rFonts w:ascii="Times New Roman" w:hAnsi="Times New Roman" w:cs="Times New Roman"/>
          <w:sz w:val="24"/>
          <w:szCs w:val="24"/>
        </w:rPr>
        <w:t xml:space="preserve">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98758A" w:rsidRPr="000A0675" w:rsidRDefault="0098758A" w:rsidP="008A30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420A" w:rsidRDefault="00ED420A" w:rsidP="008A303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E88" w:rsidRPr="00FD11BE" w:rsidRDefault="00851E88" w:rsidP="00851E88">
      <w:pPr>
        <w:pStyle w:val="a4"/>
        <w:spacing w:before="0" w:beforeAutospacing="0" w:after="0" w:afterAutospacing="0"/>
        <w:rPr>
          <w:sz w:val="28"/>
          <w:szCs w:val="28"/>
        </w:rPr>
      </w:pPr>
    </w:p>
    <w:sectPr w:rsidR="00851E88" w:rsidRPr="00FD11BE" w:rsidSect="00446881">
      <w:footerReference w:type="default" r:id="rId8"/>
      <w:pgSz w:w="11906" w:h="16838"/>
      <w:pgMar w:top="709" w:right="707" w:bottom="90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5E7" w:rsidRDefault="002765E7" w:rsidP="009D29F6">
      <w:pPr>
        <w:spacing w:after="0" w:line="240" w:lineRule="auto"/>
      </w:pPr>
      <w:r>
        <w:separator/>
      </w:r>
    </w:p>
  </w:endnote>
  <w:endnote w:type="continuationSeparator" w:id="1">
    <w:p w:rsidR="002765E7" w:rsidRDefault="002765E7" w:rsidP="009D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74296"/>
      <w:docPartObj>
        <w:docPartGallery w:val="Page Numbers (Bottom of Page)"/>
        <w:docPartUnique/>
      </w:docPartObj>
    </w:sdtPr>
    <w:sdtContent>
      <w:p w:rsidR="007806DE" w:rsidRDefault="005673E8">
        <w:pPr>
          <w:pStyle w:val="ac"/>
          <w:jc w:val="right"/>
        </w:pPr>
        <w:r>
          <w:fldChar w:fldCharType="begin"/>
        </w:r>
        <w:r w:rsidR="00CA6A06">
          <w:instrText xml:space="preserve"> PAGE   \* MERGEFORMAT </w:instrText>
        </w:r>
        <w:r>
          <w:fldChar w:fldCharType="separate"/>
        </w:r>
        <w:r w:rsidR="006216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06DE" w:rsidRDefault="007806D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5E7" w:rsidRDefault="002765E7" w:rsidP="009D29F6">
      <w:pPr>
        <w:spacing w:after="0" w:line="240" w:lineRule="auto"/>
      </w:pPr>
      <w:r>
        <w:separator/>
      </w:r>
    </w:p>
  </w:footnote>
  <w:footnote w:type="continuationSeparator" w:id="1">
    <w:p w:rsidR="002765E7" w:rsidRDefault="002765E7" w:rsidP="009D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FB0"/>
    <w:multiLevelType w:val="multilevel"/>
    <w:tmpl w:val="5AB6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A31337"/>
    <w:multiLevelType w:val="hybridMultilevel"/>
    <w:tmpl w:val="BD4A610C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10011D5"/>
    <w:multiLevelType w:val="multilevel"/>
    <w:tmpl w:val="B74C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733DAE"/>
    <w:multiLevelType w:val="multilevel"/>
    <w:tmpl w:val="1AB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8D344C"/>
    <w:multiLevelType w:val="hybridMultilevel"/>
    <w:tmpl w:val="5858A38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7085DD9"/>
    <w:multiLevelType w:val="multilevel"/>
    <w:tmpl w:val="425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AC2737"/>
    <w:multiLevelType w:val="multilevel"/>
    <w:tmpl w:val="311C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5D782C"/>
    <w:multiLevelType w:val="hybridMultilevel"/>
    <w:tmpl w:val="F8D46C98"/>
    <w:lvl w:ilvl="0" w:tplc="46C09C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0F66484"/>
    <w:multiLevelType w:val="hybridMultilevel"/>
    <w:tmpl w:val="F1D4ECDA"/>
    <w:lvl w:ilvl="0" w:tplc="0D8AA6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1B862AA"/>
    <w:multiLevelType w:val="hybridMultilevel"/>
    <w:tmpl w:val="9FA888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2980463"/>
    <w:multiLevelType w:val="multilevel"/>
    <w:tmpl w:val="0898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24572A"/>
    <w:multiLevelType w:val="hybridMultilevel"/>
    <w:tmpl w:val="36FE3C26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1EAB4122"/>
    <w:multiLevelType w:val="multilevel"/>
    <w:tmpl w:val="D9AC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FD312F1"/>
    <w:multiLevelType w:val="multilevel"/>
    <w:tmpl w:val="949E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1B5719"/>
    <w:multiLevelType w:val="multilevel"/>
    <w:tmpl w:val="5EFC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CA77E5"/>
    <w:multiLevelType w:val="hybridMultilevel"/>
    <w:tmpl w:val="C3C86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3374C"/>
    <w:multiLevelType w:val="hybridMultilevel"/>
    <w:tmpl w:val="2D766252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342E1206"/>
    <w:multiLevelType w:val="hybridMultilevel"/>
    <w:tmpl w:val="8B6655F8"/>
    <w:lvl w:ilvl="0" w:tplc="7D7A4CA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53B5D30"/>
    <w:multiLevelType w:val="multilevel"/>
    <w:tmpl w:val="AB962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656983"/>
    <w:multiLevelType w:val="multilevel"/>
    <w:tmpl w:val="479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ED2FF0"/>
    <w:multiLevelType w:val="hybridMultilevel"/>
    <w:tmpl w:val="A8A8CDE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B914F51"/>
    <w:multiLevelType w:val="hybridMultilevel"/>
    <w:tmpl w:val="4008F122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50B02D73"/>
    <w:multiLevelType w:val="hybridMultilevel"/>
    <w:tmpl w:val="AE4C4B74"/>
    <w:lvl w:ilvl="0" w:tplc="2F424DFC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544233EF"/>
    <w:multiLevelType w:val="hybridMultilevel"/>
    <w:tmpl w:val="0B42341E"/>
    <w:lvl w:ilvl="0" w:tplc="2F424D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47A2C"/>
    <w:multiLevelType w:val="multilevel"/>
    <w:tmpl w:val="8CA4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5E57C3"/>
    <w:multiLevelType w:val="multilevel"/>
    <w:tmpl w:val="4C32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373E10"/>
    <w:multiLevelType w:val="hybridMultilevel"/>
    <w:tmpl w:val="BA1EBC06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2A0543"/>
    <w:multiLevelType w:val="multilevel"/>
    <w:tmpl w:val="178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150CA6"/>
    <w:multiLevelType w:val="multilevel"/>
    <w:tmpl w:val="5B82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"/>
  </w:num>
  <w:num w:numId="3">
    <w:abstractNumId w:val="9"/>
  </w:num>
  <w:num w:numId="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>
    <w:abstractNumId w:val="28"/>
  </w:num>
  <w:num w:numId="6">
    <w:abstractNumId w:val="7"/>
  </w:num>
  <w:num w:numId="7">
    <w:abstractNumId w:val="17"/>
  </w:num>
  <w:num w:numId="8">
    <w:abstractNumId w:val="0"/>
  </w:num>
  <w:num w:numId="9">
    <w:abstractNumId w:val="19"/>
  </w:num>
  <w:num w:numId="10">
    <w:abstractNumId w:val="13"/>
  </w:num>
  <w:num w:numId="11">
    <w:abstractNumId w:val="12"/>
  </w:num>
  <w:num w:numId="12">
    <w:abstractNumId w:val="5"/>
  </w:num>
  <w:num w:numId="13">
    <w:abstractNumId w:val="14"/>
  </w:num>
  <w:num w:numId="14">
    <w:abstractNumId w:val="18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6"/>
  </w:num>
  <w:num w:numId="19">
    <w:abstractNumId w:val="24"/>
  </w:num>
  <w:num w:numId="20">
    <w:abstractNumId w:val="27"/>
  </w:num>
  <w:num w:numId="21">
    <w:abstractNumId w:val="21"/>
  </w:num>
  <w:num w:numId="22">
    <w:abstractNumId w:val="1"/>
  </w:num>
  <w:num w:numId="23">
    <w:abstractNumId w:val="11"/>
  </w:num>
  <w:num w:numId="24">
    <w:abstractNumId w:val="16"/>
  </w:num>
  <w:num w:numId="25">
    <w:abstractNumId w:val="22"/>
  </w:num>
  <w:num w:numId="26">
    <w:abstractNumId w:val="20"/>
  </w:num>
  <w:num w:numId="27">
    <w:abstractNumId w:val="23"/>
  </w:num>
  <w:num w:numId="28">
    <w:abstractNumId w:val="15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8B5"/>
    <w:rsid w:val="000041E4"/>
    <w:rsid w:val="000142FD"/>
    <w:rsid w:val="0002131D"/>
    <w:rsid w:val="00022B52"/>
    <w:rsid w:val="00025E63"/>
    <w:rsid w:val="00030E7A"/>
    <w:rsid w:val="0004468F"/>
    <w:rsid w:val="0007441E"/>
    <w:rsid w:val="000821ED"/>
    <w:rsid w:val="00090C8E"/>
    <w:rsid w:val="00092F9D"/>
    <w:rsid w:val="000A0675"/>
    <w:rsid w:val="000A2F6A"/>
    <w:rsid w:val="000A79ED"/>
    <w:rsid w:val="000C139B"/>
    <w:rsid w:val="000C293A"/>
    <w:rsid w:val="000D1DCA"/>
    <w:rsid w:val="000D3732"/>
    <w:rsid w:val="000D3CE8"/>
    <w:rsid w:val="000D5272"/>
    <w:rsid w:val="000D724B"/>
    <w:rsid w:val="000E0B1D"/>
    <w:rsid w:val="000E49FF"/>
    <w:rsid w:val="000E7F72"/>
    <w:rsid w:val="000F6A3D"/>
    <w:rsid w:val="00111408"/>
    <w:rsid w:val="00156444"/>
    <w:rsid w:val="001665EC"/>
    <w:rsid w:val="00170B47"/>
    <w:rsid w:val="001743D0"/>
    <w:rsid w:val="00185212"/>
    <w:rsid w:val="001C7CBC"/>
    <w:rsid w:val="001F44F2"/>
    <w:rsid w:val="00221F87"/>
    <w:rsid w:val="00232093"/>
    <w:rsid w:val="00250199"/>
    <w:rsid w:val="002563B6"/>
    <w:rsid w:val="002568B5"/>
    <w:rsid w:val="002765E7"/>
    <w:rsid w:val="00283621"/>
    <w:rsid w:val="002A67AD"/>
    <w:rsid w:val="002B199C"/>
    <w:rsid w:val="002B6E09"/>
    <w:rsid w:val="002F392D"/>
    <w:rsid w:val="003355CB"/>
    <w:rsid w:val="00336DCE"/>
    <w:rsid w:val="00355C79"/>
    <w:rsid w:val="00356A76"/>
    <w:rsid w:val="00362E13"/>
    <w:rsid w:val="00363B7C"/>
    <w:rsid w:val="003650AC"/>
    <w:rsid w:val="003677F5"/>
    <w:rsid w:val="00383F30"/>
    <w:rsid w:val="003A7989"/>
    <w:rsid w:val="003B4AF6"/>
    <w:rsid w:val="003C70F3"/>
    <w:rsid w:val="003D392C"/>
    <w:rsid w:val="003E054D"/>
    <w:rsid w:val="003E63E3"/>
    <w:rsid w:val="00405DCC"/>
    <w:rsid w:val="004103CC"/>
    <w:rsid w:val="00412E98"/>
    <w:rsid w:val="004161DE"/>
    <w:rsid w:val="004236FF"/>
    <w:rsid w:val="004326CC"/>
    <w:rsid w:val="0044154C"/>
    <w:rsid w:val="00443C32"/>
    <w:rsid w:val="00446881"/>
    <w:rsid w:val="00446B8F"/>
    <w:rsid w:val="00454DC5"/>
    <w:rsid w:val="004560CB"/>
    <w:rsid w:val="004707E5"/>
    <w:rsid w:val="00486653"/>
    <w:rsid w:val="0049408F"/>
    <w:rsid w:val="004B03BC"/>
    <w:rsid w:val="004B4518"/>
    <w:rsid w:val="004B54E5"/>
    <w:rsid w:val="004D2A3B"/>
    <w:rsid w:val="004D7EC3"/>
    <w:rsid w:val="004E4EB1"/>
    <w:rsid w:val="00513517"/>
    <w:rsid w:val="005179C6"/>
    <w:rsid w:val="0053022A"/>
    <w:rsid w:val="00536A05"/>
    <w:rsid w:val="00546B79"/>
    <w:rsid w:val="00563622"/>
    <w:rsid w:val="005673E8"/>
    <w:rsid w:val="00571AD6"/>
    <w:rsid w:val="005739EF"/>
    <w:rsid w:val="0059263F"/>
    <w:rsid w:val="005A5550"/>
    <w:rsid w:val="005C2965"/>
    <w:rsid w:val="005C570F"/>
    <w:rsid w:val="005C6913"/>
    <w:rsid w:val="005F5717"/>
    <w:rsid w:val="005F5A89"/>
    <w:rsid w:val="00601EEE"/>
    <w:rsid w:val="00604409"/>
    <w:rsid w:val="00606460"/>
    <w:rsid w:val="006129E2"/>
    <w:rsid w:val="00621616"/>
    <w:rsid w:val="00661DDA"/>
    <w:rsid w:val="006726C8"/>
    <w:rsid w:val="00697EB0"/>
    <w:rsid w:val="006C20D4"/>
    <w:rsid w:val="006D32E8"/>
    <w:rsid w:val="006F7AC5"/>
    <w:rsid w:val="00701499"/>
    <w:rsid w:val="00740D69"/>
    <w:rsid w:val="00744A00"/>
    <w:rsid w:val="00762549"/>
    <w:rsid w:val="007806DE"/>
    <w:rsid w:val="007868F4"/>
    <w:rsid w:val="00796F9F"/>
    <w:rsid w:val="007A2281"/>
    <w:rsid w:val="007A4F24"/>
    <w:rsid w:val="007B0F1E"/>
    <w:rsid w:val="007B3C52"/>
    <w:rsid w:val="007B6CD7"/>
    <w:rsid w:val="007E20E2"/>
    <w:rsid w:val="007F0FEE"/>
    <w:rsid w:val="0081282A"/>
    <w:rsid w:val="00813D41"/>
    <w:rsid w:val="008310A9"/>
    <w:rsid w:val="00841123"/>
    <w:rsid w:val="00851E88"/>
    <w:rsid w:val="0085682C"/>
    <w:rsid w:val="0089567E"/>
    <w:rsid w:val="00896DCC"/>
    <w:rsid w:val="008A3034"/>
    <w:rsid w:val="008B6AC9"/>
    <w:rsid w:val="008D18CF"/>
    <w:rsid w:val="008E7DB7"/>
    <w:rsid w:val="0091788E"/>
    <w:rsid w:val="009447E6"/>
    <w:rsid w:val="00962C67"/>
    <w:rsid w:val="00967031"/>
    <w:rsid w:val="00974DCE"/>
    <w:rsid w:val="0097629B"/>
    <w:rsid w:val="009767A1"/>
    <w:rsid w:val="00980F01"/>
    <w:rsid w:val="0098758A"/>
    <w:rsid w:val="00987BA4"/>
    <w:rsid w:val="0099540A"/>
    <w:rsid w:val="0099612D"/>
    <w:rsid w:val="009B5ECD"/>
    <w:rsid w:val="009C3199"/>
    <w:rsid w:val="009C6491"/>
    <w:rsid w:val="009C792D"/>
    <w:rsid w:val="009D29F6"/>
    <w:rsid w:val="009D4FDC"/>
    <w:rsid w:val="009E5D6A"/>
    <w:rsid w:val="00A23802"/>
    <w:rsid w:val="00A37EEC"/>
    <w:rsid w:val="00A5172C"/>
    <w:rsid w:val="00A61763"/>
    <w:rsid w:val="00A64450"/>
    <w:rsid w:val="00A75389"/>
    <w:rsid w:val="00A77296"/>
    <w:rsid w:val="00A91EAB"/>
    <w:rsid w:val="00AA53A8"/>
    <w:rsid w:val="00AA6730"/>
    <w:rsid w:val="00AB7298"/>
    <w:rsid w:val="00AC753F"/>
    <w:rsid w:val="00AD06DD"/>
    <w:rsid w:val="00B55774"/>
    <w:rsid w:val="00B62B99"/>
    <w:rsid w:val="00B63777"/>
    <w:rsid w:val="00B973BF"/>
    <w:rsid w:val="00BB6EFD"/>
    <w:rsid w:val="00BB7C26"/>
    <w:rsid w:val="00BC3E09"/>
    <w:rsid w:val="00BC4CD3"/>
    <w:rsid w:val="00BF6859"/>
    <w:rsid w:val="00C04721"/>
    <w:rsid w:val="00C05C8E"/>
    <w:rsid w:val="00C234D5"/>
    <w:rsid w:val="00CA153C"/>
    <w:rsid w:val="00CA6A06"/>
    <w:rsid w:val="00CB464D"/>
    <w:rsid w:val="00CB5606"/>
    <w:rsid w:val="00CB57F1"/>
    <w:rsid w:val="00CC64BE"/>
    <w:rsid w:val="00CF5195"/>
    <w:rsid w:val="00CF5A8A"/>
    <w:rsid w:val="00D41E3D"/>
    <w:rsid w:val="00D454A9"/>
    <w:rsid w:val="00D60CFB"/>
    <w:rsid w:val="00D675B3"/>
    <w:rsid w:val="00D745ED"/>
    <w:rsid w:val="00D952DA"/>
    <w:rsid w:val="00DA1D81"/>
    <w:rsid w:val="00DA7499"/>
    <w:rsid w:val="00DB4F62"/>
    <w:rsid w:val="00DB6A25"/>
    <w:rsid w:val="00DE0068"/>
    <w:rsid w:val="00DF3061"/>
    <w:rsid w:val="00E035D7"/>
    <w:rsid w:val="00E049C0"/>
    <w:rsid w:val="00E139A2"/>
    <w:rsid w:val="00E151B6"/>
    <w:rsid w:val="00E25576"/>
    <w:rsid w:val="00E273EF"/>
    <w:rsid w:val="00E666CC"/>
    <w:rsid w:val="00E673B5"/>
    <w:rsid w:val="00E85A6A"/>
    <w:rsid w:val="00E91099"/>
    <w:rsid w:val="00EB5B49"/>
    <w:rsid w:val="00EC6867"/>
    <w:rsid w:val="00ED3F76"/>
    <w:rsid w:val="00ED420A"/>
    <w:rsid w:val="00F22CDD"/>
    <w:rsid w:val="00F369BD"/>
    <w:rsid w:val="00F504B8"/>
    <w:rsid w:val="00F7330D"/>
    <w:rsid w:val="00F7628D"/>
    <w:rsid w:val="00F816B3"/>
    <w:rsid w:val="00F84EC2"/>
    <w:rsid w:val="00FA598F"/>
    <w:rsid w:val="00FB24C2"/>
    <w:rsid w:val="00FB3361"/>
    <w:rsid w:val="00FD11BE"/>
    <w:rsid w:val="00FE4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0C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293A"/>
    <w:rPr>
      <w:b/>
      <w:bCs/>
    </w:rPr>
  </w:style>
  <w:style w:type="table" w:styleId="a6">
    <w:name w:val="Table Grid"/>
    <w:basedOn w:val="a1"/>
    <w:uiPriority w:val="59"/>
    <w:rsid w:val="005C5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11BE"/>
  </w:style>
  <w:style w:type="paragraph" w:customStyle="1" w:styleId="a-txt">
    <w:name w:val="a-txt"/>
    <w:basedOn w:val="a"/>
    <w:rsid w:val="00FD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E88"/>
    <w:rPr>
      <w:rFonts w:ascii="Tahoma" w:hAnsi="Tahoma" w:cs="Tahoma"/>
      <w:sz w:val="16"/>
      <w:szCs w:val="16"/>
    </w:rPr>
  </w:style>
  <w:style w:type="paragraph" w:customStyle="1" w:styleId="a9">
    <w:name w:val="Нормальный"/>
    <w:rsid w:val="004103C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C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2965"/>
  </w:style>
  <w:style w:type="paragraph" w:customStyle="1" w:styleId="c7">
    <w:name w:val="c7"/>
    <w:basedOn w:val="a"/>
    <w:rsid w:val="005C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D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D29F6"/>
  </w:style>
  <w:style w:type="paragraph" w:styleId="ac">
    <w:name w:val="footer"/>
    <w:basedOn w:val="a"/>
    <w:link w:val="ad"/>
    <w:uiPriority w:val="99"/>
    <w:unhideWhenUsed/>
    <w:rsid w:val="009D2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29F6"/>
  </w:style>
  <w:style w:type="table" w:customStyle="1" w:styleId="1">
    <w:name w:val="Стиль1"/>
    <w:basedOn w:val="-2"/>
    <w:uiPriority w:val="99"/>
    <w:qFormat/>
    <w:rsid w:val="003B4AF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16">
    <w:name w:val="c16"/>
    <w:basedOn w:val="a0"/>
    <w:rsid w:val="00D745ED"/>
  </w:style>
  <w:style w:type="character" w:customStyle="1" w:styleId="c14">
    <w:name w:val="c14"/>
    <w:basedOn w:val="a0"/>
    <w:rsid w:val="00D745ED"/>
  </w:style>
  <w:style w:type="table" w:styleId="-2">
    <w:name w:val="Table Web 2"/>
    <w:basedOn w:val="a1"/>
    <w:uiPriority w:val="99"/>
    <w:semiHidden/>
    <w:unhideWhenUsed/>
    <w:rsid w:val="003B4AF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5342-F63B-4E4B-93B7-65338014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2</cp:revision>
  <cp:lastPrinted>2016-06-09T05:18:00Z</cp:lastPrinted>
  <dcterms:created xsi:type="dcterms:W3CDTF">2023-03-22T11:31:00Z</dcterms:created>
  <dcterms:modified xsi:type="dcterms:W3CDTF">2023-03-22T11:31:00Z</dcterms:modified>
</cp:coreProperties>
</file>