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CA2" w:rsidRPr="0066488B" w:rsidRDefault="00C96E5D" w:rsidP="00C96E5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FF3399"/>
          <w:sz w:val="44"/>
          <w:szCs w:val="44"/>
        </w:rPr>
      </w:pPr>
      <w:r w:rsidRPr="0066488B">
        <w:rPr>
          <w:rFonts w:ascii="Times New Roman" w:hAnsi="Times New Roman" w:cs="Times New Roman"/>
          <w:b/>
          <w:bCs/>
          <w:color w:val="FF3399"/>
          <w:sz w:val="44"/>
          <w:szCs w:val="44"/>
        </w:rPr>
        <w:t>Как разговорить молчуна</w:t>
      </w:r>
    </w:p>
    <w:p w:rsidR="00C96E5D" w:rsidRDefault="00C96E5D" w:rsidP="00C96E5D">
      <w:pPr>
        <w:spacing w:after="0" w:line="240" w:lineRule="auto"/>
        <w:ind w:firstLine="2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96E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10160</wp:posOffset>
            </wp:positionV>
            <wp:extent cx="1508985" cy="1021080"/>
            <wp:effectExtent l="0" t="0" r="0" b="7620"/>
            <wp:wrapThrough wrapText="bothSides">
              <wp:wrapPolygon edited="0">
                <wp:start x="0" y="0"/>
                <wp:lineTo x="0" y="21358"/>
                <wp:lineTo x="21273" y="21358"/>
                <wp:lineTo x="21273" y="0"/>
                <wp:lineTo x="0" y="0"/>
              </wp:wrapPolygon>
            </wp:wrapThrough>
            <wp:docPr id="1026" name="Picture 2" descr="C:\Users\User\Desktop\600_600_90_277139800929644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esktop\600_600_90_2771398009296448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985" cy="102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488B" w:rsidRDefault="0066488B" w:rsidP="00C96E5D">
      <w:pPr>
        <w:spacing w:after="0" w:line="240" w:lineRule="auto"/>
        <w:ind w:firstLine="2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6488B" w:rsidRDefault="0066488B" w:rsidP="00C96E5D">
      <w:pPr>
        <w:spacing w:after="0" w:line="240" w:lineRule="auto"/>
        <w:ind w:firstLine="28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96E5D" w:rsidRPr="00C96E5D" w:rsidRDefault="00C96E5D" w:rsidP="00C96E5D">
      <w:pPr>
        <w:spacing w:after="0" w:line="240" w:lineRule="auto"/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  <w:r w:rsidRPr="00C96E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Стимулирование речевой активности неговорящих детей.</w:t>
      </w:r>
    </w:p>
    <w:p w:rsidR="0066488B" w:rsidRDefault="0066488B" w:rsidP="00C96E5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C96E5D" w:rsidRPr="00C96E5D" w:rsidRDefault="00C96E5D" w:rsidP="00C96E5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96E5D">
        <w:rPr>
          <w:rFonts w:ascii="Times New Roman" w:hAnsi="Times New Roman" w:cs="Times New Roman"/>
          <w:sz w:val="28"/>
          <w:szCs w:val="28"/>
        </w:rPr>
        <w:t xml:space="preserve">Все психические процессы у ребенка - память, внимание, восприятие, мышление, воображение, целенаправленное поведение- формируются при участии речи. Задержка развития речи (ЗРР) ведет к замедлению темпа интеллектуального и психического развития. </w:t>
      </w:r>
    </w:p>
    <w:p w:rsidR="0066488B" w:rsidRDefault="0066488B" w:rsidP="00C96E5D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C96E5D" w:rsidRPr="00C96E5D" w:rsidRDefault="00C96E5D" w:rsidP="00C96E5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96E5D">
        <w:rPr>
          <w:rFonts w:ascii="Times New Roman" w:hAnsi="Times New Roman" w:cs="Times New Roman"/>
          <w:b/>
          <w:bCs/>
          <w:sz w:val="28"/>
          <w:szCs w:val="28"/>
        </w:rPr>
        <w:t>Особенности детей  с ЗРР:</w:t>
      </w:r>
      <w:r w:rsidRPr="00C96E5D">
        <w:rPr>
          <w:rFonts w:ascii="Times New Roman" w:hAnsi="Times New Roman" w:cs="Times New Roman"/>
          <w:b/>
          <w:bCs/>
          <w:sz w:val="28"/>
          <w:szCs w:val="28"/>
        </w:rPr>
        <w:br/>
        <w:t xml:space="preserve">- </w:t>
      </w:r>
      <w:r w:rsidRPr="00C96E5D">
        <w:rPr>
          <w:rFonts w:ascii="Times New Roman" w:hAnsi="Times New Roman" w:cs="Times New Roman"/>
          <w:sz w:val="28"/>
          <w:szCs w:val="28"/>
        </w:rPr>
        <w:t>недостаточная мотивация речевой деятельности (дети не хотят говорить);</w:t>
      </w:r>
      <w:r w:rsidRPr="00C96E5D">
        <w:rPr>
          <w:rFonts w:ascii="Times New Roman" w:hAnsi="Times New Roman" w:cs="Times New Roman"/>
          <w:sz w:val="28"/>
          <w:szCs w:val="28"/>
        </w:rPr>
        <w:br/>
      </w:r>
      <w:r w:rsidRPr="00C96E5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C96E5D">
        <w:rPr>
          <w:rFonts w:ascii="Times New Roman" w:hAnsi="Times New Roman" w:cs="Times New Roman"/>
          <w:sz w:val="28"/>
          <w:szCs w:val="28"/>
        </w:rPr>
        <w:t>дети с большой осторожностью вступают в речевой контакт или вообще отказываются общатьс</w:t>
      </w:r>
      <w:proofErr w:type="gramStart"/>
      <w:r w:rsidRPr="00C96E5D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C96E5D">
        <w:rPr>
          <w:rFonts w:ascii="Times New Roman" w:hAnsi="Times New Roman" w:cs="Times New Roman"/>
          <w:sz w:val="28"/>
          <w:szCs w:val="28"/>
        </w:rPr>
        <w:t>дети «молчуны»);</w:t>
      </w:r>
      <w:r w:rsidRPr="00C96E5D">
        <w:rPr>
          <w:rFonts w:ascii="Times New Roman" w:hAnsi="Times New Roman" w:cs="Times New Roman"/>
          <w:sz w:val="28"/>
          <w:szCs w:val="28"/>
        </w:rPr>
        <w:br/>
        <w:t>- ограниченно используют речевые средства общения(преобладает жестовая речь);</w:t>
      </w:r>
      <w:r w:rsidRPr="00C96E5D">
        <w:rPr>
          <w:rFonts w:ascii="Times New Roman" w:hAnsi="Times New Roman" w:cs="Times New Roman"/>
          <w:sz w:val="28"/>
          <w:szCs w:val="28"/>
        </w:rPr>
        <w:br/>
        <w:t>- проявляют малую инициативность и активность в процессе общения со взрослыми и сверстниками;</w:t>
      </w:r>
      <w:r w:rsidRPr="00C96E5D">
        <w:rPr>
          <w:rFonts w:ascii="Times New Roman" w:hAnsi="Times New Roman" w:cs="Times New Roman"/>
          <w:sz w:val="28"/>
          <w:szCs w:val="28"/>
        </w:rPr>
        <w:br/>
        <w:t>- имеют низкий уровень развития коммуникативных навыков;</w:t>
      </w:r>
      <w:r w:rsidRPr="00C96E5D">
        <w:rPr>
          <w:rFonts w:ascii="Times New Roman" w:hAnsi="Times New Roman" w:cs="Times New Roman"/>
          <w:sz w:val="28"/>
          <w:szCs w:val="28"/>
        </w:rPr>
        <w:br/>
        <w:t>- неговорящие дети могут проявлять агрессию по отношению к взрослым и сверстникам;</w:t>
      </w:r>
      <w:r w:rsidRPr="00C96E5D">
        <w:rPr>
          <w:rFonts w:ascii="Times New Roman" w:hAnsi="Times New Roman" w:cs="Times New Roman"/>
          <w:sz w:val="28"/>
          <w:szCs w:val="28"/>
        </w:rPr>
        <w:br/>
        <w:t>- свои потребности и желания выражают криком,  капризами, истерикой, особенно мальчики;</w:t>
      </w:r>
      <w:r w:rsidRPr="00C96E5D">
        <w:rPr>
          <w:rFonts w:ascii="Times New Roman" w:hAnsi="Times New Roman" w:cs="Times New Roman"/>
          <w:sz w:val="28"/>
          <w:szCs w:val="28"/>
        </w:rPr>
        <w:br/>
        <w:t>- отличаются повышенной тревожностью, имеют заниженную самооценку;</w:t>
      </w:r>
      <w:r w:rsidRPr="00C96E5D">
        <w:rPr>
          <w:rFonts w:ascii="Times New Roman" w:hAnsi="Times New Roman" w:cs="Times New Roman"/>
          <w:sz w:val="28"/>
          <w:szCs w:val="28"/>
        </w:rPr>
        <w:br/>
        <w:t>- име</w:t>
      </w:r>
      <w:r w:rsidR="00527385">
        <w:rPr>
          <w:rFonts w:ascii="Times New Roman" w:hAnsi="Times New Roman" w:cs="Times New Roman"/>
          <w:sz w:val="28"/>
          <w:szCs w:val="28"/>
        </w:rPr>
        <w:t>ют низкий уровень развития игры.</w:t>
      </w:r>
    </w:p>
    <w:p w:rsidR="0066488B" w:rsidRDefault="0066488B" w:rsidP="00C96E5D">
      <w:pPr>
        <w:spacing w:after="0" w:line="240" w:lineRule="auto"/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</w:p>
    <w:p w:rsidR="00C96E5D" w:rsidRPr="00C96E5D" w:rsidRDefault="00C96E5D" w:rsidP="00C96E5D">
      <w:pPr>
        <w:spacing w:after="0" w:line="240" w:lineRule="auto"/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  <w:r w:rsidRPr="00C96E5D">
        <w:rPr>
          <w:rFonts w:ascii="Times New Roman" w:hAnsi="Times New Roman" w:cs="Times New Roman"/>
          <w:i/>
          <w:iCs/>
          <w:sz w:val="28"/>
          <w:szCs w:val="28"/>
        </w:rPr>
        <w:t>Условия необходимые для нормального речевого развития:</w:t>
      </w:r>
    </w:p>
    <w:p w:rsidR="00C96E5D" w:rsidRPr="00C96E5D" w:rsidRDefault="00C96E5D" w:rsidP="00C96E5D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96E5D">
        <w:rPr>
          <w:rFonts w:ascii="Times New Roman" w:hAnsi="Times New Roman" w:cs="Times New Roman"/>
          <w:sz w:val="28"/>
          <w:szCs w:val="28"/>
        </w:rPr>
        <w:t>Речевой образец взрослого.</w:t>
      </w:r>
    </w:p>
    <w:p w:rsidR="00C96E5D" w:rsidRPr="00C96E5D" w:rsidRDefault="00C96E5D" w:rsidP="00C96E5D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96E5D">
        <w:rPr>
          <w:rFonts w:ascii="Times New Roman" w:hAnsi="Times New Roman" w:cs="Times New Roman"/>
          <w:sz w:val="28"/>
          <w:szCs w:val="28"/>
        </w:rPr>
        <w:t>Эмоциональная окраска общения с ребенком.</w:t>
      </w:r>
    </w:p>
    <w:p w:rsidR="00C96E5D" w:rsidRPr="00C96E5D" w:rsidRDefault="00C96E5D" w:rsidP="00C96E5D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96E5D">
        <w:rPr>
          <w:rFonts w:ascii="Times New Roman" w:hAnsi="Times New Roman" w:cs="Times New Roman"/>
          <w:sz w:val="28"/>
          <w:szCs w:val="28"/>
        </w:rPr>
        <w:t>Своевременное устранение недостатков речи ребенка.</w:t>
      </w:r>
    </w:p>
    <w:p w:rsidR="00C96E5D" w:rsidRPr="00C96E5D" w:rsidRDefault="00C96E5D" w:rsidP="00C96E5D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96E5D">
        <w:rPr>
          <w:rFonts w:ascii="Times New Roman" w:hAnsi="Times New Roman" w:cs="Times New Roman"/>
          <w:sz w:val="28"/>
          <w:szCs w:val="28"/>
        </w:rPr>
        <w:t>Серьезное отношение к речи ребенка.</w:t>
      </w:r>
    </w:p>
    <w:p w:rsidR="00C96E5D" w:rsidRPr="00C96E5D" w:rsidRDefault="00C96E5D" w:rsidP="00C96E5D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96E5D">
        <w:rPr>
          <w:rFonts w:ascii="Times New Roman" w:hAnsi="Times New Roman" w:cs="Times New Roman"/>
          <w:sz w:val="28"/>
          <w:szCs w:val="28"/>
        </w:rPr>
        <w:t>Незначительное употребление уменьшительно- ласкательных суффиксов и звукоподражаний.</w:t>
      </w:r>
    </w:p>
    <w:p w:rsidR="00C96E5D" w:rsidRPr="00C96E5D" w:rsidRDefault="00C96E5D" w:rsidP="00C96E5D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96E5D">
        <w:rPr>
          <w:rFonts w:ascii="Times New Roman" w:hAnsi="Times New Roman" w:cs="Times New Roman"/>
          <w:sz w:val="28"/>
          <w:szCs w:val="28"/>
        </w:rPr>
        <w:t>Внимание к вопросам детей.</w:t>
      </w:r>
    </w:p>
    <w:p w:rsidR="00C96E5D" w:rsidRPr="00C96E5D" w:rsidRDefault="0066488B" w:rsidP="0066488B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96E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3000919</wp:posOffset>
            </wp:positionH>
            <wp:positionV relativeFrom="paragraph">
              <wp:posOffset>570774</wp:posOffset>
            </wp:positionV>
            <wp:extent cx="2947670" cy="1741170"/>
            <wp:effectExtent l="0" t="0" r="5080" b="0"/>
            <wp:wrapThrough wrapText="bothSides">
              <wp:wrapPolygon edited="0">
                <wp:start x="0" y="0"/>
                <wp:lineTo x="0" y="21269"/>
                <wp:lineTo x="21498" y="21269"/>
                <wp:lineTo x="2149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1741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6E5D" w:rsidRPr="00C96E5D">
        <w:rPr>
          <w:rFonts w:ascii="Times New Roman" w:hAnsi="Times New Roman" w:cs="Times New Roman"/>
          <w:sz w:val="28"/>
          <w:szCs w:val="28"/>
        </w:rPr>
        <w:t>Формирование у ребенка доверия и положительной мотивации, поощрение проявления речевой активности, похвала, внимание к ответам, положительная оценка.</w:t>
      </w:r>
    </w:p>
    <w:p w:rsidR="0066488B" w:rsidRDefault="0066488B" w:rsidP="00C96E5D">
      <w:pPr>
        <w:spacing w:after="0" w:line="240" w:lineRule="auto"/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</w:p>
    <w:p w:rsidR="0066488B" w:rsidRDefault="0066488B" w:rsidP="00C96E5D">
      <w:pPr>
        <w:spacing w:after="0" w:line="240" w:lineRule="auto"/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</w:p>
    <w:p w:rsidR="0066488B" w:rsidRDefault="0066488B" w:rsidP="00C96E5D">
      <w:pPr>
        <w:spacing w:after="0" w:line="240" w:lineRule="auto"/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</w:p>
    <w:p w:rsidR="0066488B" w:rsidRDefault="0066488B" w:rsidP="00C96E5D">
      <w:pPr>
        <w:spacing w:after="0" w:line="240" w:lineRule="auto"/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</w:p>
    <w:p w:rsidR="0066488B" w:rsidRDefault="0066488B" w:rsidP="00C96E5D">
      <w:pPr>
        <w:spacing w:after="0" w:line="240" w:lineRule="auto"/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</w:p>
    <w:p w:rsidR="0066488B" w:rsidRDefault="0066488B" w:rsidP="00C96E5D">
      <w:pPr>
        <w:spacing w:after="0" w:line="240" w:lineRule="auto"/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</w:p>
    <w:p w:rsidR="0066488B" w:rsidRDefault="0066488B" w:rsidP="00C96E5D">
      <w:pPr>
        <w:spacing w:after="0" w:line="240" w:lineRule="auto"/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</w:p>
    <w:p w:rsidR="0066488B" w:rsidRDefault="0066488B" w:rsidP="00C96E5D">
      <w:pPr>
        <w:spacing w:after="0" w:line="240" w:lineRule="auto"/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</w:p>
    <w:p w:rsidR="0066488B" w:rsidRDefault="0066488B" w:rsidP="00C96E5D">
      <w:pPr>
        <w:spacing w:after="0" w:line="240" w:lineRule="auto"/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</w:p>
    <w:p w:rsidR="0066488B" w:rsidRDefault="0066488B" w:rsidP="00C96E5D">
      <w:pPr>
        <w:spacing w:after="0" w:line="240" w:lineRule="auto"/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</w:p>
    <w:p w:rsidR="00C96E5D" w:rsidRPr="00C96E5D" w:rsidRDefault="00C96E5D" w:rsidP="00C96E5D">
      <w:pPr>
        <w:spacing w:after="0" w:line="240" w:lineRule="auto"/>
        <w:ind w:firstLine="284"/>
        <w:rPr>
          <w:rFonts w:ascii="Times New Roman" w:hAnsi="Times New Roman" w:cs="Times New Roman"/>
          <w:i/>
          <w:iCs/>
          <w:sz w:val="28"/>
          <w:szCs w:val="28"/>
        </w:rPr>
      </w:pPr>
      <w:r w:rsidRPr="00C96E5D">
        <w:rPr>
          <w:rFonts w:ascii="Times New Roman" w:hAnsi="Times New Roman" w:cs="Times New Roman"/>
          <w:i/>
          <w:iCs/>
          <w:sz w:val="28"/>
          <w:szCs w:val="28"/>
        </w:rPr>
        <w:t>Алгоритм формирования понимания и развития речи у неговорящих детей:</w:t>
      </w:r>
    </w:p>
    <w:p w:rsidR="00C96E5D" w:rsidRPr="00C96E5D" w:rsidRDefault="00C96E5D" w:rsidP="00C96E5D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96E5D">
        <w:rPr>
          <w:rFonts w:ascii="Times New Roman" w:hAnsi="Times New Roman" w:cs="Times New Roman"/>
          <w:sz w:val="28"/>
          <w:szCs w:val="28"/>
        </w:rPr>
        <w:t>Формирование понимания речи.</w:t>
      </w:r>
    </w:p>
    <w:p w:rsidR="00C96E5D" w:rsidRPr="00C96E5D" w:rsidRDefault="0066488B" w:rsidP="00C96E5D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96E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3046095</wp:posOffset>
            </wp:positionH>
            <wp:positionV relativeFrom="paragraph">
              <wp:posOffset>86360</wp:posOffset>
            </wp:positionV>
            <wp:extent cx="3071495" cy="1727200"/>
            <wp:effectExtent l="0" t="0" r="0" b="6350"/>
            <wp:wrapThrough wrapText="bothSides">
              <wp:wrapPolygon edited="0">
                <wp:start x="0" y="0"/>
                <wp:lineTo x="0" y="21441"/>
                <wp:lineTo x="21435" y="21441"/>
                <wp:lineTo x="21435" y="0"/>
                <wp:lineTo x="0" y="0"/>
              </wp:wrapPolygon>
            </wp:wrapThrough>
            <wp:docPr id="1028" name="Picture 4" descr="C:\Users\User\Desktop\ighraitie-vmiestie-s-diet-mi-konsul-tatsiia-dlia-r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C:\Users\User\Desktop\ighraitie-vmiestie-s-diet-mi-konsul-tatsiia-dlia-r_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495" cy="172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6E5D" w:rsidRPr="00C96E5D">
        <w:rPr>
          <w:rFonts w:ascii="Times New Roman" w:hAnsi="Times New Roman" w:cs="Times New Roman"/>
          <w:sz w:val="28"/>
          <w:szCs w:val="28"/>
        </w:rPr>
        <w:t>Произнесение первых слов.</w:t>
      </w:r>
    </w:p>
    <w:p w:rsidR="00C96E5D" w:rsidRPr="00C96E5D" w:rsidRDefault="00527385" w:rsidP="00C96E5D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96E5D">
        <w:rPr>
          <w:rFonts w:ascii="Times New Roman" w:hAnsi="Times New Roman" w:cs="Times New Roman"/>
          <w:sz w:val="28"/>
          <w:szCs w:val="28"/>
        </w:rPr>
        <w:t>Произнесение</w:t>
      </w:r>
      <w:r w:rsidR="00C96E5D" w:rsidRPr="00C96E5D">
        <w:rPr>
          <w:rFonts w:ascii="Times New Roman" w:hAnsi="Times New Roman" w:cs="Times New Roman"/>
          <w:sz w:val="28"/>
          <w:szCs w:val="28"/>
        </w:rPr>
        <w:t xml:space="preserve"> первых фраз.</w:t>
      </w:r>
    </w:p>
    <w:p w:rsidR="00C96E5D" w:rsidRPr="0066488B" w:rsidRDefault="00C96E5D" w:rsidP="0066488B">
      <w:pPr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96E5D">
        <w:rPr>
          <w:rFonts w:ascii="Times New Roman" w:hAnsi="Times New Roman" w:cs="Times New Roman"/>
          <w:sz w:val="28"/>
          <w:szCs w:val="28"/>
        </w:rPr>
        <w:t>Развитие связной речи (обучение рассказыванию)</w:t>
      </w:r>
    </w:p>
    <w:p w:rsidR="0066488B" w:rsidRDefault="0066488B" w:rsidP="0066488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6488B" w:rsidRDefault="0066488B" w:rsidP="0066488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6488B" w:rsidRDefault="00C96E5D" w:rsidP="0066488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6488B">
        <w:rPr>
          <w:rFonts w:ascii="Times New Roman" w:hAnsi="Times New Roman" w:cs="Times New Roman"/>
          <w:i/>
          <w:iCs/>
          <w:sz w:val="28"/>
          <w:szCs w:val="28"/>
        </w:rPr>
        <w:t>Приемы стимуляции речевой активности:</w:t>
      </w:r>
    </w:p>
    <w:p w:rsidR="00C96E5D" w:rsidRPr="0066488B" w:rsidRDefault="00C96E5D" w:rsidP="0066488B">
      <w:pPr>
        <w:pStyle w:val="a3"/>
        <w:numPr>
          <w:ilvl w:val="0"/>
          <w:numId w:val="6"/>
        </w:numPr>
        <w:rPr>
          <w:rFonts w:eastAsiaTheme="minorHAnsi"/>
          <w:sz w:val="28"/>
          <w:szCs w:val="28"/>
        </w:rPr>
      </w:pPr>
      <w:r w:rsidRPr="0066488B">
        <w:rPr>
          <w:rFonts w:eastAsiaTheme="minorHAnsi"/>
          <w:sz w:val="28"/>
          <w:szCs w:val="28"/>
        </w:rPr>
        <w:t>Разговор с самим собой.</w:t>
      </w:r>
    </w:p>
    <w:p w:rsidR="00C96E5D" w:rsidRPr="00C96E5D" w:rsidRDefault="00C96E5D" w:rsidP="0066488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E5D">
        <w:rPr>
          <w:rFonts w:ascii="Times New Roman" w:hAnsi="Times New Roman" w:cs="Times New Roman"/>
          <w:sz w:val="28"/>
          <w:szCs w:val="28"/>
        </w:rPr>
        <w:t>Провокация, или искусственное непонимание ребенка.</w:t>
      </w:r>
    </w:p>
    <w:p w:rsidR="00C96E5D" w:rsidRPr="00C96E5D" w:rsidRDefault="00C96E5D" w:rsidP="0066488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E5D">
        <w:rPr>
          <w:rFonts w:ascii="Times New Roman" w:hAnsi="Times New Roman" w:cs="Times New Roman"/>
          <w:sz w:val="28"/>
          <w:szCs w:val="28"/>
        </w:rPr>
        <w:t>Распространение.</w:t>
      </w:r>
    </w:p>
    <w:p w:rsidR="00C96E5D" w:rsidRPr="00C96E5D" w:rsidRDefault="00C96E5D" w:rsidP="0066488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E5D">
        <w:rPr>
          <w:rFonts w:ascii="Times New Roman" w:hAnsi="Times New Roman" w:cs="Times New Roman"/>
          <w:sz w:val="28"/>
          <w:szCs w:val="28"/>
        </w:rPr>
        <w:t>Приговоры.</w:t>
      </w:r>
    </w:p>
    <w:p w:rsidR="00C96E5D" w:rsidRPr="00C96E5D" w:rsidRDefault="00C96E5D" w:rsidP="0066488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E5D">
        <w:rPr>
          <w:rFonts w:ascii="Times New Roman" w:hAnsi="Times New Roman" w:cs="Times New Roman"/>
          <w:sz w:val="28"/>
          <w:szCs w:val="28"/>
        </w:rPr>
        <w:t>Упражнения на развитие дыхания.</w:t>
      </w:r>
    </w:p>
    <w:p w:rsidR="0066488B" w:rsidRDefault="0066488B" w:rsidP="00C96E5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C96E5D" w:rsidRPr="00C96E5D" w:rsidRDefault="00C96E5D" w:rsidP="00C96E5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96E5D">
        <w:rPr>
          <w:rFonts w:ascii="Times New Roman" w:hAnsi="Times New Roman" w:cs="Times New Roman"/>
          <w:sz w:val="28"/>
          <w:szCs w:val="28"/>
        </w:rPr>
        <w:t xml:space="preserve">Упражнения должны быть доступны для детей. По мере овладения простыми заданиями можно переходить к более сложным. При организации игр с детьми необходимо придерживаться </w:t>
      </w:r>
      <w:r w:rsidRPr="00C96E5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двух  основных  принципов: </w:t>
      </w:r>
    </w:p>
    <w:p w:rsidR="00C96E5D" w:rsidRPr="00C96E5D" w:rsidRDefault="00C96E5D" w:rsidP="00C96E5D">
      <w:pPr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96E5D">
        <w:rPr>
          <w:rFonts w:ascii="Times New Roman" w:hAnsi="Times New Roman" w:cs="Times New Roman"/>
          <w:i/>
          <w:iCs/>
          <w:sz w:val="28"/>
          <w:szCs w:val="28"/>
        </w:rPr>
        <w:t xml:space="preserve">посильности требований, </w:t>
      </w:r>
    </w:p>
    <w:p w:rsidR="00C96E5D" w:rsidRPr="0066488B" w:rsidRDefault="00C96E5D" w:rsidP="00C96E5D">
      <w:pPr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C96E5D">
        <w:rPr>
          <w:rFonts w:ascii="Times New Roman" w:hAnsi="Times New Roman" w:cs="Times New Roman"/>
          <w:i/>
          <w:iCs/>
          <w:sz w:val="28"/>
          <w:szCs w:val="28"/>
        </w:rPr>
        <w:t>постепенности усложнения.</w:t>
      </w:r>
    </w:p>
    <w:p w:rsidR="00C96E5D" w:rsidRPr="00C96E5D" w:rsidRDefault="00C96E5D" w:rsidP="0066488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C96E5D" w:rsidRDefault="00C96E5D" w:rsidP="00C96E5D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96E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4984" cy="1973943"/>
            <wp:effectExtent l="0" t="0" r="0" b="7620"/>
            <wp:docPr id="5" name="Picture 2" descr="C:\Users\User\Desktop\a0667046bf7902908b28a3e56eb174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User\Desktop\a0667046bf7902908b28a3e56eb174b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734" cy="19890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488B" w:rsidRPr="0066488B" w:rsidRDefault="0066488B" w:rsidP="0066488B">
      <w:pPr>
        <w:rPr>
          <w:rFonts w:ascii="Times New Roman" w:hAnsi="Times New Roman" w:cs="Times New Roman"/>
          <w:sz w:val="28"/>
          <w:szCs w:val="28"/>
        </w:rPr>
      </w:pPr>
    </w:p>
    <w:p w:rsidR="0066488B" w:rsidRPr="0066488B" w:rsidRDefault="0066488B" w:rsidP="0066488B">
      <w:pPr>
        <w:rPr>
          <w:rFonts w:ascii="Times New Roman" w:hAnsi="Times New Roman" w:cs="Times New Roman"/>
          <w:sz w:val="28"/>
          <w:szCs w:val="28"/>
        </w:rPr>
      </w:pPr>
    </w:p>
    <w:p w:rsidR="0066488B" w:rsidRPr="0066488B" w:rsidRDefault="0066488B" w:rsidP="0066488B">
      <w:pPr>
        <w:rPr>
          <w:rFonts w:ascii="Times New Roman" w:hAnsi="Times New Roman" w:cs="Times New Roman"/>
          <w:sz w:val="28"/>
          <w:szCs w:val="28"/>
        </w:rPr>
      </w:pPr>
    </w:p>
    <w:p w:rsidR="0066488B" w:rsidRPr="0066488B" w:rsidRDefault="0066488B" w:rsidP="0066488B">
      <w:pPr>
        <w:rPr>
          <w:rFonts w:ascii="Times New Roman" w:hAnsi="Times New Roman" w:cs="Times New Roman"/>
          <w:sz w:val="28"/>
          <w:szCs w:val="28"/>
        </w:rPr>
      </w:pPr>
    </w:p>
    <w:p w:rsidR="0066488B" w:rsidRDefault="0066488B" w:rsidP="0066488B">
      <w:pPr>
        <w:tabs>
          <w:tab w:val="left" w:pos="67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488B" w:rsidRDefault="0066488B" w:rsidP="0066488B">
      <w:pPr>
        <w:tabs>
          <w:tab w:val="left" w:pos="670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488B" w:rsidRDefault="0066488B" w:rsidP="0066488B">
      <w:pPr>
        <w:tabs>
          <w:tab w:val="left" w:pos="670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66488B" w:rsidRDefault="0066488B" w:rsidP="0066488B">
      <w:pPr>
        <w:tabs>
          <w:tab w:val="left" w:pos="670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учитель- логопед </w:t>
      </w:r>
    </w:p>
    <w:p w:rsidR="0066488B" w:rsidRPr="0066488B" w:rsidRDefault="0066488B" w:rsidP="0066488B">
      <w:pPr>
        <w:tabs>
          <w:tab w:val="left" w:pos="670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Елсуфьева Т.В.</w:t>
      </w:r>
    </w:p>
    <w:sectPr w:rsidR="0066488B" w:rsidRPr="0066488B" w:rsidSect="0066488B">
      <w:pgSz w:w="11906" w:h="16838"/>
      <w:pgMar w:top="568" w:right="850" w:bottom="709" w:left="1134" w:header="708" w:footer="708" w:gutter="0"/>
      <w:pgBorders w:offsetFrom="page">
        <w:top w:val="balloons3Colors" w:sz="4" w:space="24" w:color="auto"/>
        <w:left w:val="balloons3Colors" w:sz="4" w:space="24" w:color="auto"/>
        <w:bottom w:val="balloons3Colors" w:sz="4" w:space="24" w:color="auto"/>
        <w:right w:val="balloons3Colors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1F60"/>
    <w:multiLevelType w:val="hybridMultilevel"/>
    <w:tmpl w:val="CF66F49C"/>
    <w:lvl w:ilvl="0" w:tplc="A5483FF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F43D7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B8DAD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E4128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6E8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A6529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4889A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9827A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50A90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153027"/>
    <w:multiLevelType w:val="hybridMultilevel"/>
    <w:tmpl w:val="20EC49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F596D"/>
    <w:multiLevelType w:val="hybridMultilevel"/>
    <w:tmpl w:val="C644D428"/>
    <w:lvl w:ilvl="0" w:tplc="8062BF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1251C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761C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DAFA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D89E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64F6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3E7D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66B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6284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6D5AB3"/>
    <w:multiLevelType w:val="hybridMultilevel"/>
    <w:tmpl w:val="9DB48988"/>
    <w:lvl w:ilvl="0" w:tplc="C3D4350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E70D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54133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B0C48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4E8B7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2C9E8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2C13F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0C8E4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80678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F646E2"/>
    <w:multiLevelType w:val="hybridMultilevel"/>
    <w:tmpl w:val="3C46B1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014D42"/>
    <w:multiLevelType w:val="hybridMultilevel"/>
    <w:tmpl w:val="30F2FA72"/>
    <w:lvl w:ilvl="0" w:tplc="9A42655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7861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A2DB6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78078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683B3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50BF7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0236E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08BBB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6235F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C5B56"/>
    <w:rsid w:val="00527385"/>
    <w:rsid w:val="005F0011"/>
    <w:rsid w:val="0066488B"/>
    <w:rsid w:val="006C5B56"/>
    <w:rsid w:val="00C96E5D"/>
    <w:rsid w:val="00D51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E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3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5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60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25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0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27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48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7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64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66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8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10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30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6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4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7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55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72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91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3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Елсуфьева</dc:creator>
  <cp:lastModifiedBy>Комп</cp:lastModifiedBy>
  <cp:revision>2</cp:revision>
  <dcterms:created xsi:type="dcterms:W3CDTF">2023-11-23T08:20:00Z</dcterms:created>
  <dcterms:modified xsi:type="dcterms:W3CDTF">2023-11-23T08:20:00Z</dcterms:modified>
</cp:coreProperties>
</file>